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footer6.xml" ContentType="application/vnd.openxmlformats-officedocument.wordprocessingml.footer+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EE1" w:rsidRDefault="00CD2EE1" w:rsidP="00CD2EE1">
      <w:pPr>
        <w:rPr>
          <w:rFonts w:ascii="Arial" w:hAnsi="Arial"/>
        </w:rPr>
      </w:pPr>
      <w:bookmarkStart w:id="0" w:name="_Toc297122641"/>
    </w:p>
    <w:p w:rsidR="00CD2EE1" w:rsidRPr="00483FBA" w:rsidRDefault="00CD2EE1" w:rsidP="00CD2EE1">
      <w:pPr>
        <w:rPr>
          <w:rFonts w:ascii="Arial" w:hAnsi="Arial"/>
        </w:rPr>
      </w:pPr>
    </w:p>
    <w:p w:rsidR="00CD2EE1" w:rsidRPr="00483FBA" w:rsidRDefault="00CD2EE1" w:rsidP="00CD2EE1">
      <w:pPr>
        <w:rPr>
          <w:rFonts w:ascii="Arial" w:hAnsi="Arial"/>
        </w:rPr>
      </w:pPr>
    </w:p>
    <w:p w:rsidR="00CD2EE1" w:rsidRPr="00483FBA" w:rsidRDefault="00CD2EE1" w:rsidP="00CD2EE1">
      <w:pPr>
        <w:rPr>
          <w:rFonts w:ascii="Arial" w:hAnsi="Arial"/>
        </w:rPr>
      </w:pPr>
    </w:p>
    <w:p w:rsidR="00CD2EE1" w:rsidRDefault="00CD2EE1" w:rsidP="00CD2EE1">
      <w:pPr>
        <w:rPr>
          <w:rFonts w:ascii="Arial" w:hAnsi="Arial"/>
        </w:rPr>
      </w:pPr>
    </w:p>
    <w:p w:rsidR="00CD2EE1" w:rsidRDefault="00CD2EE1" w:rsidP="00CD2EE1">
      <w:pPr>
        <w:rPr>
          <w:rFonts w:ascii="Arial" w:hAnsi="Arial"/>
        </w:rPr>
      </w:pPr>
    </w:p>
    <w:p w:rsidR="00CD2EE1" w:rsidRDefault="00CD2EE1" w:rsidP="00CD2EE1">
      <w:pPr>
        <w:rPr>
          <w:rFonts w:ascii="Arial" w:hAnsi="Arial"/>
        </w:rPr>
      </w:pPr>
    </w:p>
    <w:p w:rsidR="00CD2EE1" w:rsidRDefault="00CD2EE1" w:rsidP="00CD2EE1">
      <w:pPr>
        <w:pStyle w:val="ProjectTitle"/>
      </w:pPr>
    </w:p>
    <w:p w:rsidR="00CD2EE1" w:rsidRDefault="00CD2EE1" w:rsidP="00CD2EE1">
      <w:pPr>
        <w:pStyle w:val="ProjectTitle"/>
      </w:pPr>
    </w:p>
    <w:p w:rsidR="00CD2EE1" w:rsidRDefault="00CD2EE1" w:rsidP="00CD2EE1">
      <w:pPr>
        <w:pStyle w:val="ProjectTitle"/>
      </w:pPr>
    </w:p>
    <w:p w:rsidR="00CD2EE1" w:rsidRDefault="00CD2EE1" w:rsidP="00CD2EE1">
      <w:pPr>
        <w:pStyle w:val="ProjectTitle"/>
      </w:pPr>
    </w:p>
    <w:p w:rsidR="00CD2EE1" w:rsidRDefault="00CD2EE1" w:rsidP="00CD2EE1">
      <w:pPr>
        <w:pStyle w:val="ProjectTitle"/>
      </w:pPr>
    </w:p>
    <w:p w:rsidR="00CD2EE1" w:rsidRDefault="00CD2EE1" w:rsidP="00CD2EE1">
      <w:pPr>
        <w:pStyle w:val="ProjectTitle"/>
      </w:pPr>
      <w:r>
        <w:t>CADRE DR K-12 Resource Network</w:t>
      </w:r>
    </w:p>
    <w:p w:rsidR="00CD2EE1" w:rsidRPr="00537D45" w:rsidRDefault="00CD2EE1" w:rsidP="00CD2EE1">
      <w:pPr>
        <w:pStyle w:val="ReportTitle"/>
      </w:pPr>
    </w:p>
    <w:p w:rsidR="00CD2EE1" w:rsidRDefault="00CD2EE1" w:rsidP="00CD2EE1">
      <w:pPr>
        <w:pStyle w:val="ReportTitle"/>
      </w:pPr>
      <w:r>
        <w:t xml:space="preserve">CADRE Fellows Survey </w:t>
      </w:r>
    </w:p>
    <w:p w:rsidR="00CD2EE1" w:rsidRPr="002648B0" w:rsidRDefault="00CD2EE1" w:rsidP="00CD2EE1">
      <w:pPr>
        <w:pStyle w:val="TitlePageAdditionalInfo"/>
      </w:pPr>
      <w:r>
        <w:t>Cohort 2011 - 2012</w:t>
      </w:r>
    </w:p>
    <w:p w:rsidR="00CD2EE1" w:rsidRDefault="00CD2EE1" w:rsidP="00CD2EE1">
      <w:pPr>
        <w:pStyle w:val="TitlePageAdditionalInfo"/>
      </w:pPr>
    </w:p>
    <w:p w:rsidR="00CD2EE1" w:rsidRDefault="00CD2EE1" w:rsidP="00CD2EE1"/>
    <w:p w:rsidR="00CD2EE1" w:rsidRDefault="00CD2EE1" w:rsidP="00CD2EE1"/>
    <w:p w:rsidR="00CD2EE1" w:rsidRPr="00F77F85" w:rsidRDefault="00CD2EE1" w:rsidP="00CD2EE1"/>
    <w:p w:rsidR="00CD2EE1" w:rsidRDefault="00CD2EE1" w:rsidP="00CD2EE1">
      <w:pPr>
        <w:pStyle w:val="TitlePageAdditionalInfo"/>
      </w:pPr>
      <w:r>
        <w:t>Technical Report Submitted to CADRE at EDC, Inc.</w:t>
      </w:r>
    </w:p>
    <w:p w:rsidR="00CD2EE1" w:rsidRDefault="00CD2EE1" w:rsidP="00CD2EE1">
      <w:pPr>
        <w:rPr>
          <w:rFonts w:ascii="Arial" w:hAnsi="Arial"/>
        </w:rPr>
      </w:pPr>
      <w:r>
        <w:rPr>
          <w:rFonts w:ascii="Arial" w:hAnsi="Arial"/>
        </w:rPr>
        <w:t>September 2012</w:t>
      </w:r>
    </w:p>
    <w:p w:rsidR="00CD2EE1" w:rsidRPr="00455781" w:rsidRDefault="00CD2EE1" w:rsidP="00CD2EE1">
      <w:pPr>
        <w:rPr>
          <w:rFonts w:ascii="Arial" w:hAnsi="Arial"/>
        </w:rPr>
      </w:pPr>
    </w:p>
    <w:p w:rsidR="00CD2EE1" w:rsidRPr="00455781" w:rsidRDefault="00CD2EE1" w:rsidP="00CD2EE1">
      <w:pPr>
        <w:rPr>
          <w:rFonts w:ascii="Arial" w:hAnsi="Arial"/>
        </w:rPr>
      </w:pPr>
    </w:p>
    <w:p w:rsidR="00CD2EE1" w:rsidRPr="00455781" w:rsidRDefault="00CD2EE1" w:rsidP="00CD2EE1">
      <w:pPr>
        <w:rPr>
          <w:rFonts w:ascii="Arial" w:hAnsi="Arial"/>
        </w:rPr>
      </w:pPr>
    </w:p>
    <w:p w:rsidR="00CD2EE1" w:rsidRPr="00455781" w:rsidRDefault="00CD2EE1" w:rsidP="00CD2EE1">
      <w:pPr>
        <w:rPr>
          <w:rFonts w:ascii="Arial" w:hAnsi="Arial"/>
        </w:rPr>
      </w:pPr>
    </w:p>
    <w:p w:rsidR="00CD2EE1" w:rsidRPr="00455781" w:rsidRDefault="00CD2EE1" w:rsidP="00CD2EE1">
      <w:pPr>
        <w:rPr>
          <w:rFonts w:ascii="Arial" w:hAnsi="Arial"/>
        </w:rPr>
      </w:pPr>
    </w:p>
    <w:p w:rsidR="00CD2EE1" w:rsidRPr="00455781" w:rsidRDefault="00CD2EE1" w:rsidP="00CD2EE1">
      <w:pPr>
        <w:rPr>
          <w:rFonts w:ascii="Arial" w:hAnsi="Arial"/>
        </w:rPr>
      </w:pPr>
    </w:p>
    <w:p w:rsidR="00CD2EE1" w:rsidRPr="00455781" w:rsidRDefault="00CD2EE1" w:rsidP="00CD2EE1">
      <w:pPr>
        <w:rPr>
          <w:rFonts w:ascii="Arial" w:hAnsi="Arial"/>
        </w:rPr>
        <w:sectPr w:rsidR="00CD2EE1" w:rsidRPr="00455781" w:rsidSect="000330DA">
          <w:headerReference w:type="default" r:id="rId8"/>
          <w:footerReference w:type="even" r:id="rId9"/>
          <w:footerReference w:type="default" r:id="rId10"/>
          <w:headerReference w:type="first" r:id="rId11"/>
          <w:footerReference w:type="first" r:id="rId12"/>
          <w:pgSz w:w="12240" w:h="15840" w:code="1"/>
          <w:pgMar w:top="720" w:right="720" w:bottom="720" w:left="4374" w:header="720" w:footer="360" w:gutter="0"/>
          <w:cols w:space="720"/>
          <w:titlePg/>
          <w:docGrid w:linePitch="360"/>
        </w:sectPr>
      </w:pPr>
    </w:p>
    <w:tbl>
      <w:tblPr>
        <w:tblW w:w="10188" w:type="dxa"/>
        <w:tblLayout w:type="fixed"/>
        <w:tblLook w:val="0000"/>
      </w:tblPr>
      <w:tblGrid>
        <w:gridCol w:w="2353"/>
        <w:gridCol w:w="665"/>
        <w:gridCol w:w="4830"/>
        <w:gridCol w:w="360"/>
        <w:gridCol w:w="1980"/>
      </w:tblGrid>
      <w:tr w:rsidR="00CD2EE1" w:rsidRPr="00790C35" w:rsidTr="000330DA">
        <w:trPr>
          <w:cantSplit/>
          <w:trHeight w:val="3699"/>
        </w:trPr>
        <w:tc>
          <w:tcPr>
            <w:tcW w:w="2353" w:type="dxa"/>
          </w:tcPr>
          <w:p w:rsidR="00CD2EE1" w:rsidRDefault="00CD2EE1" w:rsidP="000330DA">
            <w:pPr>
              <w:pStyle w:val="Bodytext0"/>
            </w:pPr>
          </w:p>
        </w:tc>
        <w:tc>
          <w:tcPr>
            <w:tcW w:w="665" w:type="dxa"/>
          </w:tcPr>
          <w:p w:rsidR="00CD2EE1" w:rsidRDefault="00CD2EE1" w:rsidP="000330DA">
            <w:pPr>
              <w:pStyle w:val="Bodytext0"/>
            </w:pPr>
          </w:p>
        </w:tc>
        <w:tc>
          <w:tcPr>
            <w:tcW w:w="7170" w:type="dxa"/>
            <w:gridSpan w:val="3"/>
            <w:vAlign w:val="bottom"/>
          </w:tcPr>
          <w:p w:rsidR="00CD2EE1" w:rsidRDefault="00CD2EE1" w:rsidP="000330DA">
            <w:pPr>
              <w:pStyle w:val="Heading5"/>
            </w:pPr>
          </w:p>
          <w:p w:rsidR="00CD2EE1" w:rsidRPr="00790C35" w:rsidRDefault="00CD2EE1" w:rsidP="000330DA">
            <w:pPr>
              <w:pStyle w:val="ReportTitle"/>
            </w:pPr>
            <w:r>
              <w:t xml:space="preserve">CADRE Fellows Survey </w:t>
            </w:r>
          </w:p>
          <w:p w:rsidR="00CD2EE1" w:rsidRPr="00FA57BD" w:rsidRDefault="00CD2EE1" w:rsidP="000330DA">
            <w:pPr>
              <w:pStyle w:val="TitleSubheading"/>
            </w:pPr>
            <w:r>
              <w:t>Cohort 2011 - 2012</w:t>
            </w:r>
          </w:p>
          <w:p w:rsidR="00CD2EE1" w:rsidRPr="001E24E5" w:rsidRDefault="00CD2EE1" w:rsidP="000330DA">
            <w:pPr>
              <w:pStyle w:val="TitleSubheading"/>
              <w:rPr>
                <w:szCs w:val="24"/>
              </w:rPr>
            </w:pPr>
          </w:p>
          <w:p w:rsidR="00CD2EE1" w:rsidRDefault="00CD2EE1" w:rsidP="000330DA">
            <w:pPr>
              <w:pStyle w:val="Heading6"/>
              <w:spacing w:after="120"/>
              <w:rPr>
                <w:b/>
                <w:sz w:val="28"/>
              </w:rPr>
            </w:pPr>
          </w:p>
          <w:p w:rsidR="00CD2EE1" w:rsidRPr="001E24E5" w:rsidRDefault="00CD2EE1" w:rsidP="000330DA"/>
          <w:p w:rsidR="00CD2EE1" w:rsidRPr="00DE383F" w:rsidRDefault="00CD2EE1" w:rsidP="000330DA">
            <w:pPr>
              <w:pStyle w:val="Heading6"/>
              <w:spacing w:after="120"/>
              <w:rPr>
                <w:b/>
                <w:color w:val="800000"/>
              </w:rPr>
            </w:pPr>
          </w:p>
        </w:tc>
      </w:tr>
      <w:tr w:rsidR="00CD2EE1" w:rsidTr="000330DA">
        <w:trPr>
          <w:cantSplit/>
          <w:trHeight w:val="198"/>
        </w:trPr>
        <w:tc>
          <w:tcPr>
            <w:tcW w:w="10188" w:type="dxa"/>
            <w:gridSpan w:val="5"/>
          </w:tcPr>
          <w:p w:rsidR="00CD2EE1" w:rsidRDefault="00CD2EE1" w:rsidP="000330DA">
            <w:pPr>
              <w:pStyle w:val="Bodytext0"/>
            </w:pPr>
            <w:r>
              <w:rPr>
                <w:noProof/>
              </w:rPr>
              <w:drawing>
                <wp:anchor distT="0" distB="0" distL="114300" distR="114300" simplePos="0" relativeHeight="251660288" behindDoc="0" locked="0" layoutInCell="1" allowOverlap="1">
                  <wp:simplePos x="0" y="0"/>
                  <wp:positionH relativeFrom="column">
                    <wp:posOffset>-323850</wp:posOffset>
                  </wp:positionH>
                  <wp:positionV relativeFrom="paragraph">
                    <wp:posOffset>120650</wp:posOffset>
                  </wp:positionV>
                  <wp:extent cx="1714500" cy="1173480"/>
                  <wp:effectExtent l="19050" t="0" r="0" b="0"/>
                  <wp:wrapNone/>
                  <wp:docPr id="2" name="Picture 2015" descr="research_evaluati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descr="research_evaluation6"/>
                          <pic:cNvPicPr>
                            <a:picLocks noChangeAspect="1" noChangeArrowheads="1"/>
                          </pic:cNvPicPr>
                        </pic:nvPicPr>
                        <pic:blipFill>
                          <a:blip r:embed="rId13" cstate="print"/>
                          <a:srcRect/>
                          <a:stretch>
                            <a:fillRect/>
                          </a:stretch>
                        </pic:blipFill>
                        <pic:spPr bwMode="auto">
                          <a:xfrm>
                            <a:off x="0" y="0"/>
                            <a:ext cx="1714500" cy="1173480"/>
                          </a:xfrm>
                          <a:prstGeom prst="rect">
                            <a:avLst/>
                          </a:prstGeom>
                          <a:noFill/>
                        </pic:spPr>
                      </pic:pic>
                    </a:graphicData>
                  </a:graphic>
                </wp:anchor>
              </w:drawing>
            </w:r>
          </w:p>
        </w:tc>
      </w:tr>
      <w:tr w:rsidR="00CD2EE1" w:rsidTr="000330DA">
        <w:trPr>
          <w:cantSplit/>
          <w:trHeight w:val="598"/>
        </w:trPr>
        <w:tc>
          <w:tcPr>
            <w:tcW w:w="2353" w:type="dxa"/>
            <w:vMerge w:val="restart"/>
          </w:tcPr>
          <w:p w:rsidR="00CD2EE1" w:rsidRDefault="00CD2EE1" w:rsidP="000330DA">
            <w:pPr>
              <w:pStyle w:val="Bodytext0"/>
            </w:pPr>
          </w:p>
        </w:tc>
        <w:tc>
          <w:tcPr>
            <w:tcW w:w="665" w:type="dxa"/>
            <w:vMerge w:val="restart"/>
          </w:tcPr>
          <w:p w:rsidR="00CD2EE1" w:rsidRDefault="00CD2EE1" w:rsidP="000330DA">
            <w:pPr>
              <w:pStyle w:val="Bodytext0"/>
            </w:pPr>
          </w:p>
        </w:tc>
        <w:tc>
          <w:tcPr>
            <w:tcW w:w="4830" w:type="dxa"/>
            <w:tcBorders>
              <w:top w:val="single" w:sz="4" w:space="0" w:color="auto"/>
            </w:tcBorders>
          </w:tcPr>
          <w:p w:rsidR="00CD2EE1" w:rsidRDefault="00CD2EE1" w:rsidP="000330DA">
            <w:pPr>
              <w:pStyle w:val="Bodytext0"/>
              <w:rPr>
                <w:sz w:val="20"/>
              </w:rPr>
            </w:pPr>
          </w:p>
          <w:p w:rsidR="00CD2EE1" w:rsidRPr="007D5B02" w:rsidRDefault="00CD2EE1" w:rsidP="000330DA">
            <w:r w:rsidRPr="007D5B02">
              <w:t>Project Staff</w:t>
            </w:r>
          </w:p>
          <w:p w:rsidR="00CD2EE1" w:rsidRDefault="00CD2EE1" w:rsidP="000330DA">
            <w:pPr>
              <w:rPr>
                <w:i/>
                <w:sz w:val="20"/>
              </w:rPr>
            </w:pPr>
            <w:r>
              <w:rPr>
                <w:sz w:val="20"/>
              </w:rPr>
              <w:t xml:space="preserve">Greta Shultz, </w:t>
            </w:r>
            <w:r w:rsidRPr="001F41B2">
              <w:rPr>
                <w:i/>
                <w:sz w:val="20"/>
              </w:rPr>
              <w:t>Senior R</w:t>
            </w:r>
            <w:r>
              <w:rPr>
                <w:i/>
                <w:sz w:val="20"/>
              </w:rPr>
              <w:t>esearch Manager</w:t>
            </w:r>
          </w:p>
          <w:p w:rsidR="00CD2EE1" w:rsidRDefault="00CD2EE1" w:rsidP="000330DA">
            <w:pPr>
              <w:rPr>
                <w:i/>
                <w:sz w:val="20"/>
              </w:rPr>
            </w:pPr>
            <w:r w:rsidRPr="00575E9C">
              <w:rPr>
                <w:sz w:val="20"/>
              </w:rPr>
              <w:t>Hadley Moore</w:t>
            </w:r>
            <w:r w:rsidRPr="00575E9C">
              <w:rPr>
                <w:i/>
                <w:sz w:val="20"/>
              </w:rPr>
              <w:t>, Research Analyst</w:t>
            </w:r>
          </w:p>
          <w:p w:rsidR="00CD2EE1" w:rsidRDefault="00CD2EE1" w:rsidP="000330DA">
            <w:pPr>
              <w:rPr>
                <w:i/>
                <w:sz w:val="20"/>
              </w:rPr>
            </w:pPr>
            <w:r w:rsidRPr="003836FD">
              <w:rPr>
                <w:sz w:val="20"/>
              </w:rPr>
              <w:t>Carrie Bernstein,</w:t>
            </w:r>
            <w:r>
              <w:rPr>
                <w:i/>
                <w:sz w:val="20"/>
              </w:rPr>
              <w:t xml:space="preserve"> Research Analyst</w:t>
            </w:r>
          </w:p>
          <w:p w:rsidR="00CD2EE1" w:rsidRDefault="00CD2EE1" w:rsidP="000330DA">
            <w:pPr>
              <w:rPr>
                <w:i/>
                <w:sz w:val="20"/>
              </w:rPr>
            </w:pPr>
            <w:r>
              <w:rPr>
                <w:sz w:val="20"/>
              </w:rPr>
              <w:t>Steven Ellis</w:t>
            </w:r>
            <w:r w:rsidRPr="001E24E5">
              <w:rPr>
                <w:sz w:val="20"/>
              </w:rPr>
              <w:t xml:space="preserve">, </w:t>
            </w:r>
            <w:r w:rsidRPr="001E24E5">
              <w:rPr>
                <w:i/>
                <w:sz w:val="20"/>
              </w:rPr>
              <w:t>Director, Research and Evaluation</w:t>
            </w:r>
          </w:p>
          <w:p w:rsidR="00CD2EE1" w:rsidRPr="001E24E5" w:rsidRDefault="00CD2EE1" w:rsidP="000330DA">
            <w:pPr>
              <w:rPr>
                <w:sz w:val="20"/>
              </w:rPr>
            </w:pPr>
          </w:p>
          <w:p w:rsidR="00CD2EE1" w:rsidRDefault="00CD2EE1" w:rsidP="000330DA"/>
        </w:tc>
        <w:tc>
          <w:tcPr>
            <w:tcW w:w="360" w:type="dxa"/>
            <w:tcBorders>
              <w:top w:val="single" w:sz="4" w:space="0" w:color="auto"/>
            </w:tcBorders>
          </w:tcPr>
          <w:p w:rsidR="00CD2EE1" w:rsidRDefault="00CD2EE1" w:rsidP="000330DA">
            <w:pPr>
              <w:pStyle w:val="Bodytext0"/>
              <w:rPr>
                <w:b/>
              </w:rPr>
            </w:pPr>
          </w:p>
        </w:tc>
        <w:tc>
          <w:tcPr>
            <w:tcW w:w="1980" w:type="dxa"/>
            <w:tcBorders>
              <w:top w:val="single" w:sz="4" w:space="0" w:color="auto"/>
            </w:tcBorders>
          </w:tcPr>
          <w:p w:rsidR="00CD2EE1" w:rsidRDefault="00CD2EE1" w:rsidP="000330DA">
            <w:pPr>
              <w:pStyle w:val="BodyText"/>
            </w:pPr>
          </w:p>
          <w:p w:rsidR="00CD2EE1" w:rsidRPr="007D5B02" w:rsidRDefault="00CD2EE1" w:rsidP="000330DA"/>
          <w:p w:rsidR="00CD2EE1" w:rsidRDefault="00CD2EE1" w:rsidP="000330DA">
            <w:pPr>
              <w:rPr>
                <w:b/>
              </w:rPr>
            </w:pPr>
          </w:p>
        </w:tc>
      </w:tr>
      <w:tr w:rsidR="00CD2EE1" w:rsidTr="000330DA">
        <w:trPr>
          <w:cantSplit/>
          <w:trHeight w:val="611"/>
        </w:trPr>
        <w:tc>
          <w:tcPr>
            <w:tcW w:w="2353" w:type="dxa"/>
            <w:vMerge/>
          </w:tcPr>
          <w:p w:rsidR="00CD2EE1" w:rsidRDefault="00CD2EE1" w:rsidP="000330DA">
            <w:pPr>
              <w:pStyle w:val="Bodytext0"/>
              <w:rPr>
                <w:noProof/>
                <w:sz w:val="20"/>
              </w:rPr>
            </w:pPr>
          </w:p>
        </w:tc>
        <w:tc>
          <w:tcPr>
            <w:tcW w:w="665" w:type="dxa"/>
            <w:vMerge/>
          </w:tcPr>
          <w:p w:rsidR="00CD2EE1" w:rsidRDefault="00CD2EE1" w:rsidP="000330DA">
            <w:pPr>
              <w:pStyle w:val="Bodytext0"/>
            </w:pPr>
          </w:p>
        </w:tc>
        <w:tc>
          <w:tcPr>
            <w:tcW w:w="7170" w:type="dxa"/>
            <w:gridSpan w:val="3"/>
            <w:tcBorders>
              <w:bottom w:val="single" w:sz="4" w:space="0" w:color="auto"/>
            </w:tcBorders>
          </w:tcPr>
          <w:p w:rsidR="00CD2EE1" w:rsidRDefault="00CD2EE1" w:rsidP="000330DA">
            <w:pPr>
              <w:pStyle w:val="BodyText"/>
            </w:pPr>
          </w:p>
          <w:p w:rsidR="00CD2EE1" w:rsidRDefault="00CD2EE1" w:rsidP="000330DA">
            <w:pPr>
              <w:pStyle w:val="Bodytext0"/>
              <w:spacing w:line="240" w:lineRule="auto"/>
              <w:rPr>
                <w:sz w:val="20"/>
              </w:rPr>
            </w:pPr>
            <w:r w:rsidRPr="00F528CC">
              <w:rPr>
                <w:sz w:val="20"/>
              </w:rPr>
              <w:t>This report is prepared by the project evaluator for the Community for Advancing Discovery Research in Education (CADRE), the DR-K12 Learning Resource Network (NSF Award #</w:t>
            </w:r>
            <w:r>
              <w:rPr>
                <w:sz w:val="20"/>
              </w:rPr>
              <w:t>0822241)</w:t>
            </w:r>
            <w:r w:rsidRPr="00F528CC">
              <w:rPr>
                <w:sz w:val="20"/>
              </w:rPr>
              <w:t>.</w:t>
            </w:r>
          </w:p>
          <w:p w:rsidR="00CD2EE1" w:rsidRDefault="00CD2EE1" w:rsidP="000330DA">
            <w:pPr>
              <w:pStyle w:val="Bodytext0"/>
              <w:spacing w:line="240" w:lineRule="auto"/>
              <w:rPr>
                <w:sz w:val="20"/>
              </w:rPr>
            </w:pPr>
          </w:p>
          <w:p w:rsidR="00CD2EE1" w:rsidRDefault="00CD2EE1" w:rsidP="000330DA">
            <w:pPr>
              <w:pStyle w:val="Bodytext0"/>
              <w:spacing w:line="240" w:lineRule="auto"/>
              <w:rPr>
                <w:sz w:val="20"/>
              </w:rPr>
            </w:pPr>
          </w:p>
          <w:p w:rsidR="00CD2EE1" w:rsidRDefault="00CD2EE1" w:rsidP="000330DA">
            <w:pPr>
              <w:pStyle w:val="Bodytext0"/>
              <w:spacing w:line="240" w:lineRule="auto"/>
              <w:rPr>
                <w:sz w:val="20"/>
              </w:rPr>
            </w:pPr>
          </w:p>
          <w:p w:rsidR="00CD2EE1" w:rsidRDefault="00CD2EE1" w:rsidP="000330DA">
            <w:pPr>
              <w:pStyle w:val="Bodytext0"/>
              <w:spacing w:line="240" w:lineRule="auto"/>
              <w:rPr>
                <w:sz w:val="20"/>
              </w:rPr>
            </w:pPr>
          </w:p>
        </w:tc>
      </w:tr>
      <w:tr w:rsidR="00CD2EE1" w:rsidTr="000330DA">
        <w:trPr>
          <w:cantSplit/>
          <w:trHeight w:val="5111"/>
        </w:trPr>
        <w:tc>
          <w:tcPr>
            <w:tcW w:w="2353" w:type="dxa"/>
            <w:vMerge/>
          </w:tcPr>
          <w:p w:rsidR="00CD2EE1" w:rsidRDefault="00CD2EE1" w:rsidP="000330DA">
            <w:pPr>
              <w:pStyle w:val="Bodytext0"/>
              <w:rPr>
                <w:noProof/>
                <w:sz w:val="20"/>
              </w:rPr>
            </w:pPr>
          </w:p>
        </w:tc>
        <w:tc>
          <w:tcPr>
            <w:tcW w:w="665" w:type="dxa"/>
            <w:vMerge/>
          </w:tcPr>
          <w:p w:rsidR="00CD2EE1" w:rsidRDefault="00CD2EE1" w:rsidP="000330DA">
            <w:pPr>
              <w:pStyle w:val="Bodytext0"/>
            </w:pPr>
          </w:p>
        </w:tc>
        <w:tc>
          <w:tcPr>
            <w:tcW w:w="7170" w:type="dxa"/>
            <w:gridSpan w:val="3"/>
            <w:tcBorders>
              <w:top w:val="single" w:sz="4" w:space="0" w:color="auto"/>
              <w:bottom w:val="single" w:sz="4" w:space="0" w:color="auto"/>
            </w:tcBorders>
          </w:tcPr>
          <w:p w:rsidR="00CD2EE1" w:rsidRDefault="00CD2EE1" w:rsidP="000330DA">
            <w:pPr>
              <w:pStyle w:val="Bodytext0"/>
              <w:spacing w:line="240" w:lineRule="auto"/>
              <w:rPr>
                <w:sz w:val="20"/>
              </w:rPr>
            </w:pPr>
          </w:p>
          <w:p w:rsidR="00CD2EE1" w:rsidRDefault="00CD2EE1" w:rsidP="000330DA">
            <w:pPr>
              <w:pStyle w:val="Bodytext0"/>
              <w:spacing w:line="240" w:lineRule="auto"/>
              <w:rPr>
                <w:sz w:val="20"/>
              </w:rPr>
            </w:pPr>
            <w:r>
              <w:rPr>
                <w:sz w:val="20"/>
              </w:rPr>
              <w:t xml:space="preserve">The </w:t>
            </w:r>
            <w:smartTag w:uri="urn:schemas-microsoft-com:office:smarttags" w:element="PlaceType">
              <w:smartTag w:uri="urn:schemas-microsoft-com:office:smarttags" w:element="place">
                <w:smartTag w:uri="urn:schemas-microsoft-com:office:smarttags" w:element="PlaceType">
                  <w:r>
                    <w:rPr>
                      <w:sz w:val="20"/>
                    </w:rPr>
                    <w:t>University</w:t>
                  </w:r>
                </w:smartTag>
                <w:r>
                  <w:rPr>
                    <w:sz w:val="20"/>
                  </w:rPr>
                  <w:t xml:space="preserve"> of </w:t>
                </w:r>
                <w:smartTag w:uri="urn:schemas-microsoft-com:office:smarttags" w:element="PlaceName">
                  <w:r>
                    <w:rPr>
                      <w:sz w:val="20"/>
                    </w:rPr>
                    <w:t>Massachusetts Donahue</w:t>
                  </w:r>
                </w:smartTag>
              </w:smartTag>
            </w:smartTag>
            <w:r>
              <w:rPr>
                <w:sz w:val="20"/>
              </w:rPr>
              <w:t xml:space="preserve"> Institute is the public service, outreach, and economic development unit of the University of Massachusetts President’s Office. Established in 1971, the Institute strives to connect the Commonwealth with the resources of the University through services that combine theory and innovation with public and private sector applications.</w:t>
            </w:r>
          </w:p>
          <w:p w:rsidR="00CD2EE1" w:rsidRDefault="00CD2EE1" w:rsidP="000330DA">
            <w:pPr>
              <w:pStyle w:val="Bodytext0"/>
              <w:spacing w:line="240" w:lineRule="auto"/>
              <w:rPr>
                <w:sz w:val="20"/>
              </w:rPr>
            </w:pPr>
          </w:p>
          <w:p w:rsidR="00CD2EE1" w:rsidRDefault="00CD2EE1" w:rsidP="000330DA">
            <w:pPr>
              <w:pStyle w:val="Bodytext0"/>
              <w:spacing w:line="240" w:lineRule="auto"/>
              <w:rPr>
                <w:sz w:val="20"/>
              </w:rPr>
            </w:pPr>
            <w:r>
              <w:rPr>
                <w:sz w:val="20"/>
              </w:rPr>
              <w:t>The Institute’s Research and Evaluation group specializes in applied social science research, including program evaluation, survey research, policy research, and needs assessment. The Research and Evaluation group has designed and implemented numerous innovative research and evaluation projects for a variety of programs and clients in the areas of education, human services, economic development, and organizational development.</w:t>
            </w:r>
          </w:p>
          <w:p w:rsidR="00CD2EE1" w:rsidRDefault="00CD2EE1" w:rsidP="000330DA">
            <w:pPr>
              <w:pStyle w:val="Bodytext0"/>
              <w:spacing w:line="240" w:lineRule="auto"/>
              <w:rPr>
                <w:sz w:val="20"/>
              </w:rPr>
            </w:pPr>
          </w:p>
          <w:p w:rsidR="00CD2EE1" w:rsidRDefault="00CD2EE1" w:rsidP="000330DA">
            <w:pPr>
              <w:pStyle w:val="Bodytext0"/>
              <w:spacing w:line="240" w:lineRule="auto"/>
              <w:ind w:left="1515"/>
              <w:rPr>
                <w:sz w:val="20"/>
              </w:rPr>
            </w:pPr>
            <w:r>
              <w:rPr>
                <w:sz w:val="20"/>
              </w:rPr>
              <w:t>University of Massachusetts Donahue Institute</w:t>
            </w:r>
          </w:p>
          <w:p w:rsidR="00CD2EE1" w:rsidRDefault="00CD2EE1" w:rsidP="000330DA">
            <w:pPr>
              <w:pStyle w:val="Bodytext0"/>
              <w:spacing w:line="240" w:lineRule="auto"/>
              <w:ind w:left="1515"/>
              <w:rPr>
                <w:sz w:val="20"/>
              </w:rPr>
            </w:pPr>
            <w:r>
              <w:rPr>
                <w:sz w:val="20"/>
              </w:rPr>
              <w:t>Research and Evaluation Group</w:t>
            </w:r>
          </w:p>
          <w:p w:rsidR="00CD2EE1" w:rsidRDefault="00CD2EE1" w:rsidP="000330DA">
            <w:pPr>
              <w:pStyle w:val="Bodytext0"/>
              <w:spacing w:line="240" w:lineRule="auto"/>
              <w:ind w:left="1515"/>
              <w:rPr>
                <w:sz w:val="20"/>
              </w:rPr>
            </w:pPr>
            <w:smartTag w:uri="urn:schemas-microsoft-com:office:smarttags" w:element="Street">
              <w:smartTag w:uri="urn:schemas-microsoft-com:office:smarttags" w:element="address">
                <w:r>
                  <w:rPr>
                    <w:sz w:val="20"/>
                  </w:rPr>
                  <w:t>100 Venture Way, Suite 5</w:t>
                </w:r>
              </w:smartTag>
            </w:smartTag>
          </w:p>
          <w:p w:rsidR="00CD2EE1" w:rsidRDefault="00CD2EE1" w:rsidP="000330DA">
            <w:pPr>
              <w:pStyle w:val="Bodytext0"/>
              <w:spacing w:line="240" w:lineRule="auto"/>
              <w:ind w:left="1515"/>
              <w:rPr>
                <w:sz w:val="20"/>
              </w:rPr>
            </w:pPr>
            <w:smartTag w:uri="urn:schemas-microsoft-com:office:smarttags" w:element="City">
              <w:smartTag w:uri="urn:schemas-microsoft-com:office:smarttags" w:element="place">
                <w:smartTag w:uri="urn:schemas-microsoft-com:office:smarttags" w:element="City">
                  <w:r>
                    <w:rPr>
                      <w:sz w:val="20"/>
                    </w:rPr>
                    <w:t>Hadley</w:t>
                  </w:r>
                </w:smartTag>
                <w:r>
                  <w:rPr>
                    <w:sz w:val="20"/>
                  </w:rPr>
                  <w:t xml:space="preserve">, </w:t>
                </w:r>
                <w:smartTag w:uri="urn:schemas-microsoft-com:office:smarttags" w:element="State">
                  <w:r>
                    <w:rPr>
                      <w:sz w:val="20"/>
                    </w:rPr>
                    <w:t>MA</w:t>
                  </w:r>
                </w:smartTag>
                <w:r>
                  <w:rPr>
                    <w:sz w:val="20"/>
                  </w:rPr>
                  <w:t xml:space="preserve">  </w:t>
                </w:r>
                <w:smartTag w:uri="urn:schemas-microsoft-com:office:smarttags" w:element="PostalCode">
                  <w:r>
                    <w:rPr>
                      <w:sz w:val="20"/>
                    </w:rPr>
                    <w:t>01035</w:t>
                  </w:r>
                </w:smartTag>
              </w:smartTag>
            </w:smartTag>
            <w:r>
              <w:rPr>
                <w:sz w:val="20"/>
              </w:rPr>
              <w:t>-9462</w:t>
            </w:r>
          </w:p>
          <w:p w:rsidR="00CD2EE1" w:rsidRDefault="00CD2EE1" w:rsidP="000330DA">
            <w:pPr>
              <w:pStyle w:val="Bodytext0"/>
              <w:spacing w:line="240" w:lineRule="auto"/>
              <w:ind w:left="1515"/>
              <w:rPr>
                <w:sz w:val="20"/>
              </w:rPr>
            </w:pPr>
            <w:r>
              <w:rPr>
                <w:sz w:val="20"/>
              </w:rPr>
              <w:t>(413) 587-2400</w:t>
            </w:r>
          </w:p>
          <w:p w:rsidR="00CD2EE1" w:rsidRDefault="00CD2EE1" w:rsidP="000330DA">
            <w:pPr>
              <w:pStyle w:val="Bodytext0"/>
              <w:spacing w:line="240" w:lineRule="auto"/>
              <w:ind w:left="1515"/>
              <w:rPr>
                <w:sz w:val="20"/>
              </w:rPr>
            </w:pPr>
            <w:r>
              <w:rPr>
                <w:sz w:val="20"/>
              </w:rPr>
              <w:t>(413) 587-2410 to send a fax</w:t>
            </w:r>
          </w:p>
          <w:p w:rsidR="00CD2EE1" w:rsidRDefault="00CD2EE1" w:rsidP="000330DA">
            <w:pPr>
              <w:pStyle w:val="Bodytext0"/>
              <w:spacing w:line="240" w:lineRule="auto"/>
              <w:ind w:left="1515"/>
              <w:rPr>
                <w:sz w:val="20"/>
              </w:rPr>
            </w:pPr>
            <w:r>
              <w:rPr>
                <w:sz w:val="20"/>
              </w:rPr>
              <w:t>www.donahue.umassp.edu</w:t>
            </w:r>
          </w:p>
          <w:p w:rsidR="00CD2EE1" w:rsidRDefault="00CD2EE1" w:rsidP="000330DA">
            <w:pPr>
              <w:pStyle w:val="Bodytext0"/>
              <w:spacing w:line="240" w:lineRule="auto"/>
              <w:ind w:left="1515"/>
              <w:rPr>
                <w:sz w:val="20"/>
              </w:rPr>
            </w:pPr>
          </w:p>
        </w:tc>
      </w:tr>
    </w:tbl>
    <w:p w:rsidR="00CD2EE1" w:rsidRDefault="00CD2EE1" w:rsidP="00CD2EE1">
      <w:pPr>
        <w:pStyle w:val="BodyText"/>
      </w:pPr>
    </w:p>
    <w:p w:rsidR="00CD2EE1" w:rsidRDefault="00CD2EE1" w:rsidP="00CD2EE1">
      <w:pPr>
        <w:pStyle w:val="BodyText"/>
        <w:sectPr w:rsidR="00CD2EE1" w:rsidSect="000330DA">
          <w:headerReference w:type="default" r:id="rId14"/>
          <w:footerReference w:type="default" r:id="rId15"/>
          <w:pgSz w:w="12240" w:h="15840" w:code="1"/>
          <w:pgMar w:top="720" w:right="720" w:bottom="720" w:left="1440" w:header="720" w:footer="360" w:gutter="0"/>
          <w:pgNumType w:fmt="lowerRoman" w:start="1"/>
          <w:cols w:space="360"/>
          <w:docGrid w:linePitch="360"/>
        </w:sectPr>
      </w:pPr>
    </w:p>
    <w:p w:rsidR="00CD2EE1" w:rsidRDefault="00CD2EE1" w:rsidP="00CD2EE1">
      <w:pPr>
        <w:pStyle w:val="altHeading1notinTOC"/>
      </w:pPr>
      <w:bookmarkStart w:id="1" w:name="_Toc141168413"/>
      <w:r>
        <w:lastRenderedPageBreak/>
        <w:t>Contents</w:t>
      </w:r>
      <w:bookmarkEnd w:id="1"/>
    </w:p>
    <w:p w:rsidR="00CD2EE1" w:rsidRDefault="00CD2EE1" w:rsidP="00CD2EE1">
      <w:pPr>
        <w:pStyle w:val="EndnoteText"/>
      </w:pPr>
    </w:p>
    <w:p w:rsidR="00922D81" w:rsidRDefault="00D66B37">
      <w:pPr>
        <w:pStyle w:val="TOC1"/>
        <w:tabs>
          <w:tab w:val="right" w:leader="dot" w:pos="10070"/>
        </w:tabs>
        <w:rPr>
          <w:rFonts w:asciiTheme="minorHAnsi" w:eastAsiaTheme="minorEastAsia" w:hAnsiTheme="minorHAnsi" w:cstheme="minorBidi"/>
          <w:b w:val="0"/>
          <w:noProof/>
        </w:rPr>
      </w:pPr>
      <w:r w:rsidRPr="0005129E">
        <w:rPr>
          <w:b w:val="0"/>
          <w:szCs w:val="20"/>
          <w:highlight w:val="yellow"/>
        </w:rPr>
        <w:fldChar w:fldCharType="begin"/>
      </w:r>
      <w:r w:rsidR="00CD2EE1" w:rsidRPr="0005129E">
        <w:rPr>
          <w:b w:val="0"/>
          <w:szCs w:val="20"/>
          <w:highlight w:val="yellow"/>
        </w:rPr>
        <w:instrText xml:space="preserve"> TOC \o "1-5" \h \z \u </w:instrText>
      </w:r>
      <w:r w:rsidRPr="0005129E">
        <w:rPr>
          <w:b w:val="0"/>
          <w:szCs w:val="20"/>
          <w:highlight w:val="yellow"/>
        </w:rPr>
        <w:fldChar w:fldCharType="separate"/>
      </w:r>
      <w:hyperlink w:anchor="_Toc336606950" w:history="1">
        <w:r w:rsidR="00922D81" w:rsidRPr="00F5585B">
          <w:rPr>
            <w:rStyle w:val="Hyperlink"/>
            <w:noProof/>
          </w:rPr>
          <w:t>Executive Summary</w:t>
        </w:r>
        <w:r w:rsidR="00922D81">
          <w:rPr>
            <w:noProof/>
            <w:webHidden/>
          </w:rPr>
          <w:tab/>
        </w:r>
        <w:r>
          <w:rPr>
            <w:noProof/>
            <w:webHidden/>
          </w:rPr>
          <w:fldChar w:fldCharType="begin"/>
        </w:r>
        <w:r w:rsidR="00922D81">
          <w:rPr>
            <w:noProof/>
            <w:webHidden/>
          </w:rPr>
          <w:instrText xml:space="preserve"> PAGEREF _Toc336606950 \h </w:instrText>
        </w:r>
        <w:r>
          <w:rPr>
            <w:noProof/>
            <w:webHidden/>
          </w:rPr>
        </w:r>
        <w:r>
          <w:rPr>
            <w:noProof/>
            <w:webHidden/>
          </w:rPr>
          <w:fldChar w:fldCharType="separate"/>
        </w:r>
        <w:r w:rsidR="00922D81">
          <w:rPr>
            <w:noProof/>
            <w:webHidden/>
          </w:rPr>
          <w:t>1</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51" w:history="1">
        <w:r w:rsidR="00922D81" w:rsidRPr="00F5585B">
          <w:rPr>
            <w:rStyle w:val="Hyperlink"/>
            <w:noProof/>
          </w:rPr>
          <w:t>I. Introduction</w:t>
        </w:r>
        <w:r w:rsidR="00922D81">
          <w:rPr>
            <w:noProof/>
            <w:webHidden/>
          </w:rPr>
          <w:tab/>
        </w:r>
        <w:r>
          <w:rPr>
            <w:noProof/>
            <w:webHidden/>
          </w:rPr>
          <w:fldChar w:fldCharType="begin"/>
        </w:r>
        <w:r w:rsidR="00922D81">
          <w:rPr>
            <w:noProof/>
            <w:webHidden/>
          </w:rPr>
          <w:instrText xml:space="preserve"> PAGEREF _Toc336606951 \h </w:instrText>
        </w:r>
        <w:r>
          <w:rPr>
            <w:noProof/>
            <w:webHidden/>
          </w:rPr>
        </w:r>
        <w:r>
          <w:rPr>
            <w:noProof/>
            <w:webHidden/>
          </w:rPr>
          <w:fldChar w:fldCharType="separate"/>
        </w:r>
        <w:r w:rsidR="00922D81">
          <w:rPr>
            <w:noProof/>
            <w:webHidden/>
          </w:rPr>
          <w:t>5</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2" w:history="1">
        <w:r w:rsidR="00922D81" w:rsidRPr="00F5585B">
          <w:rPr>
            <w:rStyle w:val="Hyperlink"/>
            <w:noProof/>
          </w:rPr>
          <w:t>A. Overview of the 2011 – 2012 Fellowship</w:t>
        </w:r>
        <w:r w:rsidR="00922D81">
          <w:rPr>
            <w:noProof/>
            <w:webHidden/>
          </w:rPr>
          <w:tab/>
        </w:r>
        <w:r>
          <w:rPr>
            <w:noProof/>
            <w:webHidden/>
          </w:rPr>
          <w:fldChar w:fldCharType="begin"/>
        </w:r>
        <w:r w:rsidR="00922D81">
          <w:rPr>
            <w:noProof/>
            <w:webHidden/>
          </w:rPr>
          <w:instrText xml:space="preserve"> PAGEREF _Toc336606952 \h </w:instrText>
        </w:r>
        <w:r>
          <w:rPr>
            <w:noProof/>
            <w:webHidden/>
          </w:rPr>
        </w:r>
        <w:r>
          <w:rPr>
            <w:noProof/>
            <w:webHidden/>
          </w:rPr>
          <w:fldChar w:fldCharType="separate"/>
        </w:r>
        <w:r w:rsidR="00922D81">
          <w:rPr>
            <w:noProof/>
            <w:webHidden/>
          </w:rPr>
          <w:t>5</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3" w:history="1">
        <w:r w:rsidR="00922D81" w:rsidRPr="00F5585B">
          <w:rPr>
            <w:rStyle w:val="Hyperlink"/>
            <w:noProof/>
          </w:rPr>
          <w:t>B. Organization of the Report and Notes on Style</w:t>
        </w:r>
        <w:r w:rsidR="00922D81">
          <w:rPr>
            <w:noProof/>
            <w:webHidden/>
          </w:rPr>
          <w:tab/>
        </w:r>
        <w:r>
          <w:rPr>
            <w:noProof/>
            <w:webHidden/>
          </w:rPr>
          <w:fldChar w:fldCharType="begin"/>
        </w:r>
        <w:r w:rsidR="00922D81">
          <w:rPr>
            <w:noProof/>
            <w:webHidden/>
          </w:rPr>
          <w:instrText xml:space="preserve"> PAGEREF _Toc336606953 \h </w:instrText>
        </w:r>
        <w:r>
          <w:rPr>
            <w:noProof/>
            <w:webHidden/>
          </w:rPr>
        </w:r>
        <w:r>
          <w:rPr>
            <w:noProof/>
            <w:webHidden/>
          </w:rPr>
          <w:fldChar w:fldCharType="separate"/>
        </w:r>
        <w:r w:rsidR="00922D81">
          <w:rPr>
            <w:noProof/>
            <w:webHidden/>
          </w:rPr>
          <w:t>6</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54" w:history="1">
        <w:r w:rsidR="00922D81" w:rsidRPr="00F5585B">
          <w:rPr>
            <w:rStyle w:val="Hyperlink"/>
            <w:noProof/>
          </w:rPr>
          <w:t>II. Methodology</w:t>
        </w:r>
        <w:r w:rsidR="00922D81">
          <w:rPr>
            <w:noProof/>
            <w:webHidden/>
          </w:rPr>
          <w:tab/>
        </w:r>
        <w:r>
          <w:rPr>
            <w:noProof/>
            <w:webHidden/>
          </w:rPr>
          <w:fldChar w:fldCharType="begin"/>
        </w:r>
        <w:r w:rsidR="00922D81">
          <w:rPr>
            <w:noProof/>
            <w:webHidden/>
          </w:rPr>
          <w:instrText xml:space="preserve"> PAGEREF _Toc336606954 \h </w:instrText>
        </w:r>
        <w:r>
          <w:rPr>
            <w:noProof/>
            <w:webHidden/>
          </w:rPr>
        </w:r>
        <w:r>
          <w:rPr>
            <w:noProof/>
            <w:webHidden/>
          </w:rPr>
          <w:fldChar w:fldCharType="separate"/>
        </w:r>
        <w:r w:rsidR="00922D81">
          <w:rPr>
            <w:noProof/>
            <w:webHidden/>
          </w:rPr>
          <w:t>7</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55" w:history="1">
        <w:r w:rsidR="00922D81" w:rsidRPr="00F5585B">
          <w:rPr>
            <w:rStyle w:val="Hyperlink"/>
            <w:noProof/>
          </w:rPr>
          <w:t>III. Results</w:t>
        </w:r>
        <w:r w:rsidR="00922D81">
          <w:rPr>
            <w:noProof/>
            <w:webHidden/>
          </w:rPr>
          <w:tab/>
        </w:r>
        <w:r>
          <w:rPr>
            <w:noProof/>
            <w:webHidden/>
          </w:rPr>
          <w:fldChar w:fldCharType="begin"/>
        </w:r>
        <w:r w:rsidR="00922D81">
          <w:rPr>
            <w:noProof/>
            <w:webHidden/>
          </w:rPr>
          <w:instrText xml:space="preserve"> PAGEREF _Toc336606955 \h </w:instrText>
        </w:r>
        <w:r>
          <w:rPr>
            <w:noProof/>
            <w:webHidden/>
          </w:rPr>
        </w:r>
        <w:r>
          <w:rPr>
            <w:noProof/>
            <w:webHidden/>
          </w:rPr>
          <w:fldChar w:fldCharType="separate"/>
        </w:r>
        <w:r w:rsidR="00922D81">
          <w:rPr>
            <w:noProof/>
            <w:webHidden/>
          </w:rPr>
          <w:t>8</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6" w:history="1">
        <w:r w:rsidR="00922D81" w:rsidRPr="00F5585B">
          <w:rPr>
            <w:rStyle w:val="Hyperlink"/>
            <w:noProof/>
          </w:rPr>
          <w:t>A. Respondents</w:t>
        </w:r>
        <w:r w:rsidR="00922D81">
          <w:rPr>
            <w:noProof/>
            <w:webHidden/>
          </w:rPr>
          <w:tab/>
        </w:r>
        <w:r>
          <w:rPr>
            <w:noProof/>
            <w:webHidden/>
          </w:rPr>
          <w:fldChar w:fldCharType="begin"/>
        </w:r>
        <w:r w:rsidR="00922D81">
          <w:rPr>
            <w:noProof/>
            <w:webHidden/>
          </w:rPr>
          <w:instrText xml:space="preserve"> PAGEREF _Toc336606956 \h </w:instrText>
        </w:r>
        <w:r>
          <w:rPr>
            <w:noProof/>
            <w:webHidden/>
          </w:rPr>
        </w:r>
        <w:r>
          <w:rPr>
            <w:noProof/>
            <w:webHidden/>
          </w:rPr>
          <w:fldChar w:fldCharType="separate"/>
        </w:r>
        <w:r w:rsidR="00922D81">
          <w:rPr>
            <w:noProof/>
            <w:webHidden/>
          </w:rPr>
          <w:t>8</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7" w:history="1">
        <w:r w:rsidR="00922D81" w:rsidRPr="00F5585B">
          <w:rPr>
            <w:rStyle w:val="Hyperlink"/>
            <w:noProof/>
          </w:rPr>
          <w:t>B. Fellows’ Expectations</w:t>
        </w:r>
        <w:r w:rsidR="00922D81">
          <w:rPr>
            <w:noProof/>
            <w:webHidden/>
          </w:rPr>
          <w:tab/>
        </w:r>
        <w:r>
          <w:rPr>
            <w:noProof/>
            <w:webHidden/>
          </w:rPr>
          <w:fldChar w:fldCharType="begin"/>
        </w:r>
        <w:r w:rsidR="00922D81">
          <w:rPr>
            <w:noProof/>
            <w:webHidden/>
          </w:rPr>
          <w:instrText xml:space="preserve"> PAGEREF _Toc336606957 \h </w:instrText>
        </w:r>
        <w:r>
          <w:rPr>
            <w:noProof/>
            <w:webHidden/>
          </w:rPr>
        </w:r>
        <w:r>
          <w:rPr>
            <w:noProof/>
            <w:webHidden/>
          </w:rPr>
          <w:fldChar w:fldCharType="separate"/>
        </w:r>
        <w:r w:rsidR="00922D81">
          <w:rPr>
            <w:noProof/>
            <w:webHidden/>
          </w:rPr>
          <w:t>8</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8" w:history="1">
        <w:r w:rsidR="00922D81" w:rsidRPr="00F5585B">
          <w:rPr>
            <w:rStyle w:val="Hyperlink"/>
            <w:noProof/>
          </w:rPr>
          <w:t>C. Fellowship Benefits</w:t>
        </w:r>
        <w:r w:rsidR="00922D81">
          <w:rPr>
            <w:noProof/>
            <w:webHidden/>
          </w:rPr>
          <w:tab/>
        </w:r>
        <w:r>
          <w:rPr>
            <w:noProof/>
            <w:webHidden/>
          </w:rPr>
          <w:fldChar w:fldCharType="begin"/>
        </w:r>
        <w:r w:rsidR="00922D81">
          <w:rPr>
            <w:noProof/>
            <w:webHidden/>
          </w:rPr>
          <w:instrText xml:space="preserve"> PAGEREF _Toc336606958 \h </w:instrText>
        </w:r>
        <w:r>
          <w:rPr>
            <w:noProof/>
            <w:webHidden/>
          </w:rPr>
        </w:r>
        <w:r>
          <w:rPr>
            <w:noProof/>
            <w:webHidden/>
          </w:rPr>
          <w:fldChar w:fldCharType="separate"/>
        </w:r>
        <w:r w:rsidR="00922D81">
          <w:rPr>
            <w:noProof/>
            <w:webHidden/>
          </w:rPr>
          <w:t>12</w:t>
        </w:r>
        <w:r>
          <w:rPr>
            <w:noProof/>
            <w:webHidden/>
          </w:rPr>
          <w:fldChar w:fldCharType="end"/>
        </w:r>
      </w:hyperlink>
    </w:p>
    <w:p w:rsidR="00922D81" w:rsidRDefault="00D66B37">
      <w:pPr>
        <w:pStyle w:val="TOC2"/>
        <w:tabs>
          <w:tab w:val="right" w:leader="dot" w:pos="10070"/>
        </w:tabs>
        <w:rPr>
          <w:rFonts w:asciiTheme="minorHAnsi" w:eastAsiaTheme="minorEastAsia" w:hAnsiTheme="minorHAnsi" w:cstheme="minorBidi"/>
          <w:noProof/>
          <w:szCs w:val="22"/>
        </w:rPr>
      </w:pPr>
      <w:hyperlink w:anchor="_Toc336606959" w:history="1">
        <w:r w:rsidR="00922D81" w:rsidRPr="00F5585B">
          <w:rPr>
            <w:rStyle w:val="Hyperlink"/>
            <w:noProof/>
          </w:rPr>
          <w:t>D. Feedback on Activities and Events</w:t>
        </w:r>
        <w:r w:rsidR="00922D81">
          <w:rPr>
            <w:noProof/>
            <w:webHidden/>
          </w:rPr>
          <w:tab/>
        </w:r>
        <w:r>
          <w:rPr>
            <w:noProof/>
            <w:webHidden/>
          </w:rPr>
          <w:fldChar w:fldCharType="begin"/>
        </w:r>
        <w:r w:rsidR="00922D81">
          <w:rPr>
            <w:noProof/>
            <w:webHidden/>
          </w:rPr>
          <w:instrText xml:space="preserve"> PAGEREF _Toc336606959 \h </w:instrText>
        </w:r>
        <w:r>
          <w:rPr>
            <w:noProof/>
            <w:webHidden/>
          </w:rPr>
        </w:r>
        <w:r>
          <w:rPr>
            <w:noProof/>
            <w:webHidden/>
          </w:rPr>
          <w:fldChar w:fldCharType="separate"/>
        </w:r>
        <w:r w:rsidR="00922D81">
          <w:rPr>
            <w:noProof/>
            <w:webHidden/>
          </w:rPr>
          <w:t>13</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0" w:history="1">
        <w:r w:rsidR="00922D81" w:rsidRPr="00F5585B">
          <w:rPr>
            <w:rStyle w:val="Hyperlink"/>
            <w:noProof/>
          </w:rPr>
          <w:t>D.1. Introductions</w:t>
        </w:r>
        <w:r w:rsidR="00922D81">
          <w:rPr>
            <w:noProof/>
            <w:webHidden/>
          </w:rPr>
          <w:tab/>
        </w:r>
        <w:r>
          <w:rPr>
            <w:noProof/>
            <w:webHidden/>
          </w:rPr>
          <w:fldChar w:fldCharType="begin"/>
        </w:r>
        <w:r w:rsidR="00922D81">
          <w:rPr>
            <w:noProof/>
            <w:webHidden/>
          </w:rPr>
          <w:instrText xml:space="preserve"> PAGEREF _Toc336606960 \h </w:instrText>
        </w:r>
        <w:r>
          <w:rPr>
            <w:noProof/>
            <w:webHidden/>
          </w:rPr>
        </w:r>
        <w:r>
          <w:rPr>
            <w:noProof/>
            <w:webHidden/>
          </w:rPr>
          <w:fldChar w:fldCharType="separate"/>
        </w:r>
        <w:r w:rsidR="00922D81">
          <w:rPr>
            <w:noProof/>
            <w:webHidden/>
          </w:rPr>
          <w:t>13</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1" w:history="1">
        <w:r w:rsidR="00922D81" w:rsidRPr="00F5585B">
          <w:rPr>
            <w:rStyle w:val="Hyperlink"/>
            <w:noProof/>
          </w:rPr>
          <w:t>D.2. Writing for Publication</w:t>
        </w:r>
        <w:r w:rsidR="00922D81">
          <w:rPr>
            <w:noProof/>
            <w:webHidden/>
          </w:rPr>
          <w:tab/>
        </w:r>
        <w:r>
          <w:rPr>
            <w:noProof/>
            <w:webHidden/>
          </w:rPr>
          <w:fldChar w:fldCharType="begin"/>
        </w:r>
        <w:r w:rsidR="00922D81">
          <w:rPr>
            <w:noProof/>
            <w:webHidden/>
          </w:rPr>
          <w:instrText xml:space="preserve"> PAGEREF _Toc336606961 \h </w:instrText>
        </w:r>
        <w:r>
          <w:rPr>
            <w:noProof/>
            <w:webHidden/>
          </w:rPr>
        </w:r>
        <w:r>
          <w:rPr>
            <w:noProof/>
            <w:webHidden/>
          </w:rPr>
          <w:fldChar w:fldCharType="separate"/>
        </w:r>
        <w:r w:rsidR="00922D81">
          <w:rPr>
            <w:noProof/>
            <w:webHidden/>
          </w:rPr>
          <w:t>17</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2" w:history="1">
        <w:r w:rsidR="00922D81" w:rsidRPr="00F5585B">
          <w:rPr>
            <w:rStyle w:val="Hyperlink"/>
            <w:noProof/>
          </w:rPr>
          <w:t>D.3. Writing a Successful Proposal to the NSF</w:t>
        </w:r>
        <w:r w:rsidR="00922D81">
          <w:rPr>
            <w:noProof/>
            <w:webHidden/>
          </w:rPr>
          <w:tab/>
        </w:r>
        <w:r>
          <w:rPr>
            <w:noProof/>
            <w:webHidden/>
          </w:rPr>
          <w:fldChar w:fldCharType="begin"/>
        </w:r>
        <w:r w:rsidR="00922D81">
          <w:rPr>
            <w:noProof/>
            <w:webHidden/>
          </w:rPr>
          <w:instrText xml:space="preserve"> PAGEREF _Toc336606962 \h </w:instrText>
        </w:r>
        <w:r>
          <w:rPr>
            <w:noProof/>
            <w:webHidden/>
          </w:rPr>
        </w:r>
        <w:r>
          <w:rPr>
            <w:noProof/>
            <w:webHidden/>
          </w:rPr>
          <w:fldChar w:fldCharType="separate"/>
        </w:r>
        <w:r w:rsidR="00922D81">
          <w:rPr>
            <w:noProof/>
            <w:webHidden/>
          </w:rPr>
          <w:t>21</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3" w:history="1">
        <w:r w:rsidR="00922D81" w:rsidRPr="00F5585B">
          <w:rPr>
            <w:rStyle w:val="Hyperlink"/>
            <w:noProof/>
          </w:rPr>
          <w:t>D.4. PI Meeting Preparation and Participation</w:t>
        </w:r>
        <w:r w:rsidR="00922D81">
          <w:rPr>
            <w:noProof/>
            <w:webHidden/>
          </w:rPr>
          <w:tab/>
        </w:r>
        <w:r>
          <w:rPr>
            <w:noProof/>
            <w:webHidden/>
          </w:rPr>
          <w:fldChar w:fldCharType="begin"/>
        </w:r>
        <w:r w:rsidR="00922D81">
          <w:rPr>
            <w:noProof/>
            <w:webHidden/>
          </w:rPr>
          <w:instrText xml:space="preserve"> PAGEREF _Toc336606963 \h </w:instrText>
        </w:r>
        <w:r>
          <w:rPr>
            <w:noProof/>
            <w:webHidden/>
          </w:rPr>
        </w:r>
        <w:r>
          <w:rPr>
            <w:noProof/>
            <w:webHidden/>
          </w:rPr>
          <w:fldChar w:fldCharType="separate"/>
        </w:r>
        <w:r w:rsidR="00922D81">
          <w:rPr>
            <w:noProof/>
            <w:webHidden/>
          </w:rPr>
          <w:t>23</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4" w:history="1">
        <w:r w:rsidR="00922D81" w:rsidRPr="00F5585B">
          <w:rPr>
            <w:rStyle w:val="Hyperlink"/>
            <w:noProof/>
          </w:rPr>
          <w:t>D.5. Other Feedback: Recorded webinars</w:t>
        </w:r>
        <w:r w:rsidR="00922D81">
          <w:rPr>
            <w:noProof/>
            <w:webHidden/>
          </w:rPr>
          <w:tab/>
        </w:r>
        <w:r>
          <w:rPr>
            <w:noProof/>
            <w:webHidden/>
          </w:rPr>
          <w:fldChar w:fldCharType="begin"/>
        </w:r>
        <w:r w:rsidR="00922D81">
          <w:rPr>
            <w:noProof/>
            <w:webHidden/>
          </w:rPr>
          <w:instrText xml:space="preserve"> PAGEREF _Toc336606964 \h </w:instrText>
        </w:r>
        <w:r>
          <w:rPr>
            <w:noProof/>
            <w:webHidden/>
          </w:rPr>
        </w:r>
        <w:r>
          <w:rPr>
            <w:noProof/>
            <w:webHidden/>
          </w:rPr>
          <w:fldChar w:fldCharType="separate"/>
        </w:r>
        <w:r w:rsidR="00922D81">
          <w:rPr>
            <w:noProof/>
            <w:webHidden/>
          </w:rPr>
          <w:t>27</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5" w:history="1">
        <w:r w:rsidR="00922D81" w:rsidRPr="00F5585B">
          <w:rPr>
            <w:rStyle w:val="Hyperlink"/>
            <w:noProof/>
          </w:rPr>
          <w:t>D.6. Challenges</w:t>
        </w:r>
        <w:r w:rsidR="00922D81">
          <w:rPr>
            <w:noProof/>
            <w:webHidden/>
          </w:rPr>
          <w:tab/>
        </w:r>
        <w:r>
          <w:rPr>
            <w:noProof/>
            <w:webHidden/>
          </w:rPr>
          <w:fldChar w:fldCharType="begin"/>
        </w:r>
        <w:r w:rsidR="00922D81">
          <w:rPr>
            <w:noProof/>
            <w:webHidden/>
          </w:rPr>
          <w:instrText xml:space="preserve"> PAGEREF _Toc336606965 \h </w:instrText>
        </w:r>
        <w:r>
          <w:rPr>
            <w:noProof/>
            <w:webHidden/>
          </w:rPr>
        </w:r>
        <w:r>
          <w:rPr>
            <w:noProof/>
            <w:webHidden/>
          </w:rPr>
          <w:fldChar w:fldCharType="separate"/>
        </w:r>
        <w:r w:rsidR="00922D81">
          <w:rPr>
            <w:noProof/>
            <w:webHidden/>
          </w:rPr>
          <w:t>27</w:t>
        </w:r>
        <w:r>
          <w:rPr>
            <w:noProof/>
            <w:webHidden/>
          </w:rPr>
          <w:fldChar w:fldCharType="end"/>
        </w:r>
      </w:hyperlink>
    </w:p>
    <w:p w:rsidR="00922D81" w:rsidRDefault="00D66B37">
      <w:pPr>
        <w:pStyle w:val="TOC3"/>
        <w:tabs>
          <w:tab w:val="right" w:leader="dot" w:pos="10070"/>
        </w:tabs>
        <w:rPr>
          <w:rFonts w:asciiTheme="minorHAnsi" w:eastAsiaTheme="minorEastAsia" w:hAnsiTheme="minorHAnsi" w:cstheme="minorBidi"/>
          <w:noProof/>
          <w:sz w:val="22"/>
          <w:szCs w:val="22"/>
        </w:rPr>
      </w:pPr>
      <w:hyperlink w:anchor="_Toc336606966" w:history="1">
        <w:r w:rsidR="00922D81" w:rsidRPr="00F5585B">
          <w:rPr>
            <w:rStyle w:val="Hyperlink"/>
            <w:noProof/>
          </w:rPr>
          <w:t>D.7. Implications</w:t>
        </w:r>
        <w:r w:rsidR="00922D81">
          <w:rPr>
            <w:noProof/>
            <w:webHidden/>
          </w:rPr>
          <w:tab/>
        </w:r>
        <w:r>
          <w:rPr>
            <w:noProof/>
            <w:webHidden/>
          </w:rPr>
          <w:fldChar w:fldCharType="begin"/>
        </w:r>
        <w:r w:rsidR="00922D81">
          <w:rPr>
            <w:noProof/>
            <w:webHidden/>
          </w:rPr>
          <w:instrText xml:space="preserve"> PAGEREF _Toc336606966 \h </w:instrText>
        </w:r>
        <w:r>
          <w:rPr>
            <w:noProof/>
            <w:webHidden/>
          </w:rPr>
        </w:r>
        <w:r>
          <w:rPr>
            <w:noProof/>
            <w:webHidden/>
          </w:rPr>
          <w:fldChar w:fldCharType="separate"/>
        </w:r>
        <w:r w:rsidR="00922D81">
          <w:rPr>
            <w:noProof/>
            <w:webHidden/>
          </w:rPr>
          <w:t>28</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67" w:history="1">
        <w:r w:rsidR="00922D81" w:rsidRPr="00F5585B">
          <w:rPr>
            <w:rStyle w:val="Hyperlink"/>
            <w:noProof/>
          </w:rPr>
          <w:t>Support to Professional Growth</w:t>
        </w:r>
        <w:r w:rsidR="00922D81">
          <w:rPr>
            <w:noProof/>
            <w:webHidden/>
          </w:rPr>
          <w:tab/>
        </w:r>
        <w:r>
          <w:rPr>
            <w:noProof/>
            <w:webHidden/>
          </w:rPr>
          <w:fldChar w:fldCharType="begin"/>
        </w:r>
        <w:r w:rsidR="00922D81">
          <w:rPr>
            <w:noProof/>
            <w:webHidden/>
          </w:rPr>
          <w:instrText xml:space="preserve"> PAGEREF _Toc336606967 \h </w:instrText>
        </w:r>
        <w:r>
          <w:rPr>
            <w:noProof/>
            <w:webHidden/>
          </w:rPr>
        </w:r>
        <w:r>
          <w:rPr>
            <w:noProof/>
            <w:webHidden/>
          </w:rPr>
          <w:fldChar w:fldCharType="separate"/>
        </w:r>
        <w:r w:rsidR="00922D81">
          <w:rPr>
            <w:noProof/>
            <w:webHidden/>
          </w:rPr>
          <w:t>28</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68" w:history="1">
        <w:r w:rsidR="00922D81" w:rsidRPr="00F5585B">
          <w:rPr>
            <w:rStyle w:val="Hyperlink"/>
            <w:noProof/>
          </w:rPr>
          <w:t>Collaborating with Other Fellows</w:t>
        </w:r>
        <w:r w:rsidR="00922D81">
          <w:rPr>
            <w:noProof/>
            <w:webHidden/>
          </w:rPr>
          <w:tab/>
        </w:r>
        <w:r>
          <w:rPr>
            <w:noProof/>
            <w:webHidden/>
          </w:rPr>
          <w:fldChar w:fldCharType="begin"/>
        </w:r>
        <w:r w:rsidR="00922D81">
          <w:rPr>
            <w:noProof/>
            <w:webHidden/>
          </w:rPr>
          <w:instrText xml:space="preserve"> PAGEREF _Toc336606968 \h </w:instrText>
        </w:r>
        <w:r>
          <w:rPr>
            <w:noProof/>
            <w:webHidden/>
          </w:rPr>
        </w:r>
        <w:r>
          <w:rPr>
            <w:noProof/>
            <w:webHidden/>
          </w:rPr>
          <w:fldChar w:fldCharType="separate"/>
        </w:r>
        <w:r w:rsidR="00922D81">
          <w:rPr>
            <w:noProof/>
            <w:webHidden/>
          </w:rPr>
          <w:t>29</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69" w:history="1">
        <w:r w:rsidR="00922D81" w:rsidRPr="00F5585B">
          <w:rPr>
            <w:rStyle w:val="Hyperlink"/>
            <w:noProof/>
          </w:rPr>
          <w:t>Increasing Awareness and Understanding of the Fellows Program</w:t>
        </w:r>
        <w:r w:rsidR="00922D81">
          <w:rPr>
            <w:noProof/>
            <w:webHidden/>
          </w:rPr>
          <w:tab/>
        </w:r>
        <w:r>
          <w:rPr>
            <w:noProof/>
            <w:webHidden/>
          </w:rPr>
          <w:fldChar w:fldCharType="begin"/>
        </w:r>
        <w:r w:rsidR="00922D81">
          <w:rPr>
            <w:noProof/>
            <w:webHidden/>
          </w:rPr>
          <w:instrText xml:space="preserve"> PAGEREF _Toc336606969 \h </w:instrText>
        </w:r>
        <w:r>
          <w:rPr>
            <w:noProof/>
            <w:webHidden/>
          </w:rPr>
        </w:r>
        <w:r>
          <w:rPr>
            <w:noProof/>
            <w:webHidden/>
          </w:rPr>
          <w:fldChar w:fldCharType="separate"/>
        </w:r>
        <w:r w:rsidR="00922D81">
          <w:rPr>
            <w:noProof/>
            <w:webHidden/>
          </w:rPr>
          <w:t>30</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70" w:history="1">
        <w:r w:rsidR="00922D81" w:rsidRPr="00F5585B">
          <w:rPr>
            <w:rStyle w:val="Hyperlink"/>
            <w:noProof/>
          </w:rPr>
          <w:t>Activities and Topics for the Future</w:t>
        </w:r>
        <w:r w:rsidR="00922D81">
          <w:rPr>
            <w:noProof/>
            <w:webHidden/>
          </w:rPr>
          <w:tab/>
        </w:r>
        <w:r>
          <w:rPr>
            <w:noProof/>
            <w:webHidden/>
          </w:rPr>
          <w:fldChar w:fldCharType="begin"/>
        </w:r>
        <w:r w:rsidR="00922D81">
          <w:rPr>
            <w:noProof/>
            <w:webHidden/>
          </w:rPr>
          <w:instrText xml:space="preserve"> PAGEREF _Toc336606970 \h </w:instrText>
        </w:r>
        <w:r>
          <w:rPr>
            <w:noProof/>
            <w:webHidden/>
          </w:rPr>
        </w:r>
        <w:r>
          <w:rPr>
            <w:noProof/>
            <w:webHidden/>
          </w:rPr>
          <w:fldChar w:fldCharType="separate"/>
        </w:r>
        <w:r w:rsidR="00922D81">
          <w:rPr>
            <w:noProof/>
            <w:webHidden/>
          </w:rPr>
          <w:t>31</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71" w:history="1">
        <w:r w:rsidR="00922D81" w:rsidRPr="00F5585B">
          <w:rPr>
            <w:rStyle w:val="Hyperlink"/>
            <w:noProof/>
          </w:rPr>
          <w:t>Anticipated Impact of the Program</w:t>
        </w:r>
        <w:r w:rsidR="00922D81">
          <w:rPr>
            <w:noProof/>
            <w:webHidden/>
          </w:rPr>
          <w:tab/>
        </w:r>
        <w:r>
          <w:rPr>
            <w:noProof/>
            <w:webHidden/>
          </w:rPr>
          <w:fldChar w:fldCharType="begin"/>
        </w:r>
        <w:r w:rsidR="00922D81">
          <w:rPr>
            <w:noProof/>
            <w:webHidden/>
          </w:rPr>
          <w:instrText xml:space="preserve"> PAGEREF _Toc336606971 \h </w:instrText>
        </w:r>
        <w:r>
          <w:rPr>
            <w:noProof/>
            <w:webHidden/>
          </w:rPr>
        </w:r>
        <w:r>
          <w:rPr>
            <w:noProof/>
            <w:webHidden/>
          </w:rPr>
          <w:fldChar w:fldCharType="separate"/>
        </w:r>
        <w:r w:rsidR="00922D81">
          <w:rPr>
            <w:noProof/>
            <w:webHidden/>
          </w:rPr>
          <w:t>33</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72" w:history="1">
        <w:r w:rsidR="00922D81" w:rsidRPr="00F5585B">
          <w:rPr>
            <w:rStyle w:val="Hyperlink"/>
            <w:noProof/>
          </w:rPr>
          <w:t>Future Involvement</w:t>
        </w:r>
        <w:r w:rsidR="00922D81">
          <w:rPr>
            <w:noProof/>
            <w:webHidden/>
          </w:rPr>
          <w:tab/>
        </w:r>
        <w:r>
          <w:rPr>
            <w:noProof/>
            <w:webHidden/>
          </w:rPr>
          <w:fldChar w:fldCharType="begin"/>
        </w:r>
        <w:r w:rsidR="00922D81">
          <w:rPr>
            <w:noProof/>
            <w:webHidden/>
          </w:rPr>
          <w:instrText xml:space="preserve"> PAGEREF _Toc336606972 \h </w:instrText>
        </w:r>
        <w:r>
          <w:rPr>
            <w:noProof/>
            <w:webHidden/>
          </w:rPr>
        </w:r>
        <w:r>
          <w:rPr>
            <w:noProof/>
            <w:webHidden/>
          </w:rPr>
          <w:fldChar w:fldCharType="separate"/>
        </w:r>
        <w:r w:rsidR="00922D81">
          <w:rPr>
            <w:noProof/>
            <w:webHidden/>
          </w:rPr>
          <w:t>34</w:t>
        </w:r>
        <w:r>
          <w:rPr>
            <w:noProof/>
            <w:webHidden/>
          </w:rPr>
          <w:fldChar w:fldCharType="end"/>
        </w:r>
      </w:hyperlink>
    </w:p>
    <w:p w:rsidR="00922D81" w:rsidRDefault="00D66B37">
      <w:pPr>
        <w:pStyle w:val="TOC4"/>
        <w:tabs>
          <w:tab w:val="right" w:leader="dot" w:pos="10070"/>
        </w:tabs>
        <w:rPr>
          <w:rFonts w:asciiTheme="minorHAnsi" w:eastAsiaTheme="minorEastAsia" w:hAnsiTheme="minorHAnsi" w:cstheme="minorBidi"/>
          <w:noProof/>
          <w:sz w:val="22"/>
          <w:szCs w:val="22"/>
        </w:rPr>
      </w:pPr>
      <w:hyperlink w:anchor="_Toc336606973" w:history="1">
        <w:r w:rsidR="00922D81" w:rsidRPr="00F5585B">
          <w:rPr>
            <w:rStyle w:val="Hyperlink"/>
            <w:noProof/>
          </w:rPr>
          <w:t>Other Comments</w:t>
        </w:r>
        <w:r w:rsidR="00922D81">
          <w:rPr>
            <w:noProof/>
            <w:webHidden/>
          </w:rPr>
          <w:tab/>
        </w:r>
        <w:r>
          <w:rPr>
            <w:noProof/>
            <w:webHidden/>
          </w:rPr>
          <w:fldChar w:fldCharType="begin"/>
        </w:r>
        <w:r w:rsidR="00922D81">
          <w:rPr>
            <w:noProof/>
            <w:webHidden/>
          </w:rPr>
          <w:instrText xml:space="preserve"> PAGEREF _Toc336606973 \h </w:instrText>
        </w:r>
        <w:r>
          <w:rPr>
            <w:noProof/>
            <w:webHidden/>
          </w:rPr>
        </w:r>
        <w:r>
          <w:rPr>
            <w:noProof/>
            <w:webHidden/>
          </w:rPr>
          <w:fldChar w:fldCharType="separate"/>
        </w:r>
        <w:r w:rsidR="00922D81">
          <w:rPr>
            <w:noProof/>
            <w:webHidden/>
          </w:rPr>
          <w:t>36</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74" w:history="1">
        <w:r w:rsidR="00922D81" w:rsidRPr="00F5585B">
          <w:rPr>
            <w:rStyle w:val="Hyperlink"/>
            <w:noProof/>
          </w:rPr>
          <w:t>Appendix A: Initial Email Invitation</w:t>
        </w:r>
        <w:r w:rsidR="00922D81">
          <w:rPr>
            <w:noProof/>
            <w:webHidden/>
          </w:rPr>
          <w:tab/>
        </w:r>
        <w:r>
          <w:rPr>
            <w:noProof/>
            <w:webHidden/>
          </w:rPr>
          <w:fldChar w:fldCharType="begin"/>
        </w:r>
        <w:r w:rsidR="00922D81">
          <w:rPr>
            <w:noProof/>
            <w:webHidden/>
          </w:rPr>
          <w:instrText xml:space="preserve"> PAGEREF _Toc336606974 \h </w:instrText>
        </w:r>
        <w:r>
          <w:rPr>
            <w:noProof/>
            <w:webHidden/>
          </w:rPr>
        </w:r>
        <w:r>
          <w:rPr>
            <w:noProof/>
            <w:webHidden/>
          </w:rPr>
          <w:fldChar w:fldCharType="separate"/>
        </w:r>
        <w:r w:rsidR="00922D81">
          <w:rPr>
            <w:noProof/>
            <w:webHidden/>
          </w:rPr>
          <w:t>37</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75" w:history="1">
        <w:r w:rsidR="00922D81" w:rsidRPr="00F5585B">
          <w:rPr>
            <w:rStyle w:val="Hyperlink"/>
            <w:noProof/>
          </w:rPr>
          <w:t>Appendix B: Survey Instrument</w:t>
        </w:r>
        <w:r w:rsidR="00922D81">
          <w:rPr>
            <w:noProof/>
            <w:webHidden/>
          </w:rPr>
          <w:tab/>
        </w:r>
        <w:r>
          <w:rPr>
            <w:noProof/>
            <w:webHidden/>
          </w:rPr>
          <w:fldChar w:fldCharType="begin"/>
        </w:r>
        <w:r w:rsidR="00922D81">
          <w:rPr>
            <w:noProof/>
            <w:webHidden/>
          </w:rPr>
          <w:instrText xml:space="preserve"> PAGEREF _Toc336606975 \h </w:instrText>
        </w:r>
        <w:r>
          <w:rPr>
            <w:noProof/>
            <w:webHidden/>
          </w:rPr>
        </w:r>
        <w:r>
          <w:rPr>
            <w:noProof/>
            <w:webHidden/>
          </w:rPr>
          <w:fldChar w:fldCharType="separate"/>
        </w:r>
        <w:r w:rsidR="00922D81">
          <w:rPr>
            <w:noProof/>
            <w:webHidden/>
          </w:rPr>
          <w:t>38</w:t>
        </w:r>
        <w:r>
          <w:rPr>
            <w:noProof/>
            <w:webHidden/>
          </w:rPr>
          <w:fldChar w:fldCharType="end"/>
        </w:r>
      </w:hyperlink>
    </w:p>
    <w:p w:rsidR="00922D81" w:rsidRDefault="00D66B37">
      <w:pPr>
        <w:pStyle w:val="TOC1"/>
        <w:tabs>
          <w:tab w:val="right" w:leader="dot" w:pos="10070"/>
        </w:tabs>
        <w:rPr>
          <w:rFonts w:asciiTheme="minorHAnsi" w:eastAsiaTheme="minorEastAsia" w:hAnsiTheme="minorHAnsi" w:cstheme="minorBidi"/>
          <w:b w:val="0"/>
          <w:noProof/>
        </w:rPr>
      </w:pPr>
      <w:hyperlink w:anchor="_Toc336606976" w:history="1">
        <w:r w:rsidR="00922D81" w:rsidRPr="00F5585B">
          <w:rPr>
            <w:rStyle w:val="Hyperlink"/>
            <w:noProof/>
          </w:rPr>
          <w:t>Appendix C: Calendar of Activities</w:t>
        </w:r>
        <w:r w:rsidR="00922D81">
          <w:rPr>
            <w:noProof/>
            <w:webHidden/>
          </w:rPr>
          <w:tab/>
        </w:r>
        <w:r>
          <w:rPr>
            <w:noProof/>
            <w:webHidden/>
          </w:rPr>
          <w:fldChar w:fldCharType="begin"/>
        </w:r>
        <w:r w:rsidR="00922D81">
          <w:rPr>
            <w:noProof/>
            <w:webHidden/>
          </w:rPr>
          <w:instrText xml:space="preserve"> PAGEREF _Toc336606976 \h </w:instrText>
        </w:r>
        <w:r>
          <w:rPr>
            <w:noProof/>
            <w:webHidden/>
          </w:rPr>
        </w:r>
        <w:r>
          <w:rPr>
            <w:noProof/>
            <w:webHidden/>
          </w:rPr>
          <w:fldChar w:fldCharType="separate"/>
        </w:r>
        <w:r w:rsidR="00922D81">
          <w:rPr>
            <w:noProof/>
            <w:webHidden/>
          </w:rPr>
          <w:t>48</w:t>
        </w:r>
        <w:r>
          <w:rPr>
            <w:noProof/>
            <w:webHidden/>
          </w:rPr>
          <w:fldChar w:fldCharType="end"/>
        </w:r>
      </w:hyperlink>
    </w:p>
    <w:p w:rsidR="00CD2EE1" w:rsidRDefault="00D66B37" w:rsidP="00CD2EE1">
      <w:pPr>
        <w:pStyle w:val="TOC1"/>
        <w:tabs>
          <w:tab w:val="right" w:leader="dot" w:pos="10070"/>
        </w:tabs>
        <w:rPr>
          <w:b w:val="0"/>
          <w:szCs w:val="20"/>
        </w:rPr>
      </w:pPr>
      <w:r w:rsidRPr="0005129E">
        <w:rPr>
          <w:b w:val="0"/>
          <w:szCs w:val="20"/>
          <w:highlight w:val="yellow"/>
        </w:rPr>
        <w:fldChar w:fldCharType="end"/>
      </w:r>
      <w:r w:rsidR="00CD2EE1">
        <w:rPr>
          <w:rFonts w:ascii="Calibri" w:hAnsi="Calibri"/>
          <w:b w:val="0"/>
          <w:noProof/>
        </w:rPr>
        <w:t xml:space="preserve"> </w:t>
      </w:r>
    </w:p>
    <w:p w:rsidR="00CD2EE1" w:rsidRDefault="00CD2EE1" w:rsidP="00CD2EE1"/>
    <w:p w:rsidR="00CD2EE1" w:rsidRPr="0023598B" w:rsidRDefault="00CD2EE1" w:rsidP="00CD2EE1">
      <w:pPr>
        <w:sectPr w:rsidR="00CD2EE1" w:rsidRPr="0023598B" w:rsidSect="000330DA">
          <w:headerReference w:type="default" r:id="rId16"/>
          <w:pgSz w:w="12240" w:h="15840" w:code="1"/>
          <w:pgMar w:top="720" w:right="720" w:bottom="720" w:left="1440" w:header="720" w:footer="360" w:gutter="0"/>
          <w:pgNumType w:fmt="lowerRoman"/>
          <w:cols w:space="360"/>
          <w:docGrid w:linePitch="360"/>
        </w:sectPr>
      </w:pPr>
    </w:p>
    <w:p w:rsidR="00CD2EE1" w:rsidRPr="004616ED" w:rsidRDefault="00CD2EE1" w:rsidP="00CD2EE1">
      <w:pPr>
        <w:pStyle w:val="Heading1"/>
      </w:pPr>
      <w:bookmarkStart w:id="2" w:name="_Toc336606950"/>
      <w:r>
        <w:lastRenderedPageBreak/>
        <w:t>Executive Summary</w:t>
      </w:r>
      <w:bookmarkEnd w:id="2"/>
    </w:p>
    <w:p w:rsidR="00CD2EE1" w:rsidRDefault="00CD2EE1" w:rsidP="00CD2EE1">
      <w:pPr>
        <w:spacing w:line="240" w:lineRule="auto"/>
        <w:rPr>
          <w:szCs w:val="22"/>
        </w:rPr>
      </w:pPr>
    </w:p>
    <w:p w:rsidR="00CD2EE1" w:rsidRPr="00490632" w:rsidRDefault="00CD2EE1" w:rsidP="00CD2EE1">
      <w:pPr>
        <w:rPr>
          <w:highlight w:val="yellow"/>
        </w:rPr>
      </w:pPr>
      <w:r w:rsidRPr="003B2A58">
        <w:rPr>
          <w:szCs w:val="22"/>
        </w:rPr>
        <w:t xml:space="preserve">The </w:t>
      </w:r>
      <w:r w:rsidRPr="00490632">
        <w:rPr>
          <w:szCs w:val="22"/>
        </w:rPr>
        <w:t xml:space="preserve">Community for Advancing Discovery Research in Education (CADRE), the official name of the Discovery Research K-12 (DR K-12) network, is a collaborative effort of three organizations: Education Development Center, Inc. (EDC); </w:t>
      </w:r>
      <w:proofErr w:type="spellStart"/>
      <w:r w:rsidRPr="00490632">
        <w:rPr>
          <w:szCs w:val="22"/>
        </w:rPr>
        <w:t>Abt</w:t>
      </w:r>
      <w:proofErr w:type="spellEnd"/>
      <w:r w:rsidRPr="00490632">
        <w:rPr>
          <w:szCs w:val="22"/>
        </w:rPr>
        <w:t xml:space="preserve"> Associates Inc. (</w:t>
      </w:r>
      <w:proofErr w:type="spellStart"/>
      <w:r w:rsidRPr="00490632">
        <w:rPr>
          <w:szCs w:val="22"/>
        </w:rPr>
        <w:t>Abt</w:t>
      </w:r>
      <w:proofErr w:type="spellEnd"/>
      <w:r w:rsidRPr="00490632">
        <w:rPr>
          <w:szCs w:val="22"/>
        </w:rPr>
        <w:t xml:space="preserve">); and Policy Studies Associates (PSA). Funded by the National Science Foundation in 2008, CADRE provides assistance for projects funded under NSF/EHR/DRL's DR K-12 program.  </w:t>
      </w:r>
      <w:r w:rsidRPr="00490632">
        <w:t xml:space="preserve">The </w:t>
      </w:r>
      <w:smartTag w:uri="urn:schemas-microsoft-com:office:smarttags" w:element="PlaceType">
        <w:smartTag w:uri="urn:schemas-microsoft-com:office:smarttags" w:element="place">
          <w:smartTag w:uri="urn:schemas-microsoft-com:office:smarttags" w:element="PlaceType">
            <w:r w:rsidRPr="00490632">
              <w:t>University</w:t>
            </w:r>
          </w:smartTag>
          <w:r w:rsidRPr="00490632">
            <w:t xml:space="preserve"> of </w:t>
          </w:r>
          <w:smartTag w:uri="urn:schemas-microsoft-com:office:smarttags" w:element="PlaceName">
            <w:r w:rsidRPr="00490632">
              <w:t>Massachusetts Donahue</w:t>
            </w:r>
          </w:smartTag>
        </w:smartTag>
      </w:smartTag>
      <w:r w:rsidRPr="00490632">
        <w:t xml:space="preserve"> Institute’s Research and Evaluation group provides evaluation services to the project. A comprehensive evaluation plan details the scope of the evaluation, which is designed to address the formative and summative information needs of CADRE partners and the NSF. This report presents the results of one research activity: a web-based survey of participants in the CADRE Fellowship program during the 2011-2012</w:t>
      </w:r>
      <w:r>
        <w:t xml:space="preserve"> year.</w:t>
      </w:r>
    </w:p>
    <w:p w:rsidR="00CD2EE1" w:rsidRPr="00437B02" w:rsidRDefault="00CD2EE1" w:rsidP="00CD2EE1">
      <w:pPr>
        <w:rPr>
          <w:highlight w:val="yellow"/>
        </w:rPr>
      </w:pPr>
    </w:p>
    <w:p w:rsidR="00CD2EE1" w:rsidRPr="003B2A58" w:rsidRDefault="00CD2EE1" w:rsidP="00CD2EE1">
      <w:r>
        <w:t>Begun in 2009, t</w:t>
      </w:r>
      <w:r w:rsidRPr="003B2A58">
        <w:t xml:space="preserve">he CADRE Fellowship is a capacity building experience for early career researchers and developers. The program is designed </w:t>
      </w:r>
      <w:r>
        <w:t xml:space="preserve">to </w:t>
      </w:r>
      <w:r w:rsidRPr="003B2A58">
        <w:t xml:space="preserve">provide exposure to STEM education research and researchers working beyond the Fellow’s particular project and institution, </w:t>
      </w:r>
      <w:r w:rsidRPr="003B2A58">
        <w:rPr>
          <w:sz w:val="24"/>
        </w:rPr>
        <w:t>network</w:t>
      </w:r>
      <w:r w:rsidRPr="003B2A58">
        <w:t xml:space="preserve"> with colleagues from across the country, </w:t>
      </w:r>
      <w:r w:rsidRPr="006A5DB5">
        <w:t>and gain insights into NSF</w:t>
      </w:r>
      <w:r>
        <w:t xml:space="preserve"> and what it takes to be successful and effective in this work</w:t>
      </w:r>
      <w:r w:rsidRPr="003B2A58">
        <w:t xml:space="preserve">. </w:t>
      </w:r>
    </w:p>
    <w:p w:rsidR="00CD2EE1" w:rsidRPr="00437B02" w:rsidRDefault="00CD2EE1" w:rsidP="00CD2EE1">
      <w:pPr>
        <w:ind w:left="720"/>
        <w:rPr>
          <w:highlight w:val="yellow"/>
        </w:rPr>
      </w:pPr>
    </w:p>
    <w:p w:rsidR="00CD2EE1" w:rsidRPr="00490632" w:rsidRDefault="00CD2EE1" w:rsidP="00CD2EE1">
      <w:r w:rsidRPr="00490632">
        <w:t xml:space="preserve">The survey, which was administered in August 2012, solicits participants’ feedback on the strengths of the program as well as recommended modifications. </w:t>
      </w:r>
    </w:p>
    <w:p w:rsidR="00CD2EE1" w:rsidRPr="00490632" w:rsidRDefault="00CD2EE1" w:rsidP="00CD2EE1">
      <w:pPr>
        <w:spacing w:line="240" w:lineRule="auto"/>
      </w:pPr>
    </w:p>
    <w:p w:rsidR="00CD2EE1" w:rsidRPr="00490632" w:rsidRDefault="00CD2EE1" w:rsidP="00CD2EE1">
      <w:pPr>
        <w:spacing w:line="240" w:lineRule="auto"/>
      </w:pPr>
      <w:r w:rsidRPr="00490632">
        <w:t>Nine out of ten possible respondents completed the survey, for a 90% response rate.</w:t>
      </w:r>
    </w:p>
    <w:p w:rsidR="00CD2EE1" w:rsidRPr="00490632" w:rsidRDefault="00CD2EE1" w:rsidP="00CD2EE1">
      <w:pPr>
        <w:spacing w:line="240" w:lineRule="auto"/>
      </w:pPr>
    </w:p>
    <w:p w:rsidR="00CD2EE1" w:rsidRPr="00490632" w:rsidRDefault="00CD2EE1" w:rsidP="00CD2EE1">
      <w:pPr>
        <w:rPr>
          <w:szCs w:val="22"/>
        </w:rPr>
      </w:pPr>
      <w:r w:rsidRPr="00490632">
        <w:rPr>
          <w:szCs w:val="22"/>
        </w:rPr>
        <w:t>Key findings are discussed below.</w:t>
      </w:r>
    </w:p>
    <w:p w:rsidR="00CD2EE1" w:rsidRDefault="00CD2EE1" w:rsidP="00CD2EE1">
      <w:pPr>
        <w:rPr>
          <w:szCs w:val="22"/>
          <w:highlight w:val="yellow"/>
        </w:rPr>
      </w:pPr>
    </w:p>
    <w:p w:rsidR="00CD2EE1" w:rsidRPr="00437B02" w:rsidRDefault="00CD2EE1" w:rsidP="00CD2EE1">
      <w:pPr>
        <w:rPr>
          <w:szCs w:val="22"/>
          <w:highlight w:val="yellow"/>
        </w:rPr>
      </w:pPr>
    </w:p>
    <w:p w:rsidR="00CD2EE1" w:rsidRPr="00423808" w:rsidRDefault="00CD2EE1" w:rsidP="00CD2EE1">
      <w:pPr>
        <w:rPr>
          <w:rFonts w:ascii="Arial" w:hAnsi="Arial" w:cs="Arial"/>
          <w:b/>
          <w:sz w:val="24"/>
        </w:rPr>
      </w:pPr>
      <w:r w:rsidRPr="00423808">
        <w:rPr>
          <w:rFonts w:ascii="Arial" w:hAnsi="Arial" w:cs="Arial"/>
          <w:b/>
          <w:sz w:val="24"/>
        </w:rPr>
        <w:t>Expectations and Benefits</w:t>
      </w:r>
    </w:p>
    <w:p w:rsidR="00CD2EE1" w:rsidRPr="00423808" w:rsidRDefault="00CD2EE1" w:rsidP="00CD2EE1">
      <w:pPr>
        <w:rPr>
          <w:rFonts w:ascii="Arial" w:hAnsi="Arial" w:cs="Arial"/>
          <w:b/>
          <w:sz w:val="24"/>
        </w:rPr>
      </w:pPr>
    </w:p>
    <w:p w:rsidR="00CD2EE1" w:rsidRPr="00437B02" w:rsidRDefault="00CD2EE1" w:rsidP="00CD2EE1">
      <w:pPr>
        <w:rPr>
          <w:highlight w:val="yellow"/>
        </w:rPr>
      </w:pPr>
      <w:r w:rsidRPr="00423808">
        <w:t xml:space="preserve">Overall, Fellows </w:t>
      </w:r>
      <w:r w:rsidRPr="006A5DB5">
        <w:t xml:space="preserve">anticipated that the experience would offer them the opportunity to grow professionally through </w:t>
      </w:r>
      <w:r>
        <w:t xml:space="preserve">a) </w:t>
      </w:r>
      <w:r w:rsidRPr="006A5DB5">
        <w:t>exposure and access to sen</w:t>
      </w:r>
      <w:r>
        <w:t xml:space="preserve">ior researchers and developers, b) </w:t>
      </w:r>
      <w:r w:rsidRPr="006A5DB5">
        <w:t>professional development activities, and</w:t>
      </w:r>
      <w:proofErr w:type="gramStart"/>
      <w:r w:rsidRPr="006A5DB5">
        <w:t xml:space="preserve"> </w:t>
      </w:r>
      <w:r>
        <w:t>c</w:t>
      </w:r>
      <w:r w:rsidRPr="007511E3">
        <w:t>) peer</w:t>
      </w:r>
      <w:proofErr w:type="gramEnd"/>
      <w:r w:rsidRPr="007511E3">
        <w:t xml:space="preserve"> relationships</w:t>
      </w:r>
      <w:r w:rsidRPr="006A5DB5">
        <w:t xml:space="preserve"> with their Fellows cohort. In particular</w:t>
      </w:r>
      <w:r w:rsidRPr="00E82C2A">
        <w:t xml:space="preserve">, </w:t>
      </w:r>
      <w:r>
        <w:t>Fellows were highly interested in participating in the PI meeting</w:t>
      </w:r>
      <w:r w:rsidRPr="00E82C2A">
        <w:t xml:space="preserve">. </w:t>
      </w:r>
      <w:r>
        <w:t>Several of these expectations were exceeded for multiple respondents, and all were met to some degree.</w:t>
      </w:r>
    </w:p>
    <w:p w:rsidR="00CD2EE1" w:rsidRPr="00437B02" w:rsidRDefault="00CD2EE1" w:rsidP="00CD2EE1">
      <w:pPr>
        <w:rPr>
          <w:highlight w:val="yellow"/>
        </w:rPr>
      </w:pPr>
    </w:p>
    <w:p w:rsidR="00CD2EE1" w:rsidRDefault="00CD2EE1" w:rsidP="00CD2EE1">
      <w:r w:rsidRPr="00423808">
        <w:t>Fellows derived important benefits from participating in the program</w:t>
      </w:r>
      <w:r w:rsidRPr="00776209">
        <w:t>. More than three-quarters of respondents (78%) indicated that they gained a better perspective on what it means to</w:t>
      </w:r>
      <w:r>
        <w:t xml:space="preserve"> be a STEM education researcher</w:t>
      </w:r>
      <w:r w:rsidRPr="00E82C2A">
        <w:t xml:space="preserve"> </w:t>
      </w:r>
      <w:r>
        <w:t xml:space="preserve">and </w:t>
      </w:r>
      <w:r w:rsidRPr="00E82C2A">
        <w:t>a better understanding of NSF funding mechanisms</w:t>
      </w:r>
      <w:r>
        <w:t xml:space="preserve"> (78%)</w:t>
      </w:r>
      <w:r w:rsidRPr="00E82C2A">
        <w:t xml:space="preserve">. </w:t>
      </w:r>
      <w:r>
        <w:t>More than two-thirds</w:t>
      </w:r>
      <w:r w:rsidRPr="00E82C2A">
        <w:t xml:space="preserve"> </w:t>
      </w:r>
      <w:r>
        <w:t xml:space="preserve">of respondents </w:t>
      </w:r>
      <w:r w:rsidRPr="00E82C2A">
        <w:t xml:space="preserve">(67%) believe that the Fellowship has strengthened their CV, and </w:t>
      </w:r>
      <w:r>
        <w:t>more than half of the respondents</w:t>
      </w:r>
      <w:r w:rsidRPr="00E82C2A">
        <w:t xml:space="preserve"> reported increased confidence to participate in p</w:t>
      </w:r>
      <w:r>
        <w:t>rofessional conversations (56%)</w:t>
      </w:r>
      <w:r w:rsidRPr="00E82C2A">
        <w:t xml:space="preserve"> and increased awareness of career opportunities in STEM education research (56%). </w:t>
      </w:r>
    </w:p>
    <w:p w:rsidR="00CD2EE1" w:rsidRDefault="00CD2EE1" w:rsidP="00CD2EE1"/>
    <w:p w:rsidR="00CD2EE1" w:rsidRDefault="00CD2EE1" w:rsidP="00CD2EE1"/>
    <w:p w:rsidR="00CD2EE1" w:rsidRPr="00776209" w:rsidRDefault="00CD2EE1" w:rsidP="00CD2EE1">
      <w:pPr>
        <w:rPr>
          <w:rFonts w:ascii="Arial" w:hAnsi="Arial" w:cs="Arial"/>
          <w:b/>
          <w:sz w:val="24"/>
        </w:rPr>
      </w:pPr>
      <w:r w:rsidRPr="00776209">
        <w:rPr>
          <w:rFonts w:ascii="Arial" w:hAnsi="Arial" w:cs="Arial"/>
          <w:b/>
          <w:sz w:val="24"/>
        </w:rPr>
        <w:t>Feedback on Activities and Events</w:t>
      </w:r>
    </w:p>
    <w:p w:rsidR="00CD2EE1" w:rsidRPr="00437B02" w:rsidRDefault="00CD2EE1" w:rsidP="00CD2EE1">
      <w:pPr>
        <w:rPr>
          <w:rFonts w:ascii="Arial" w:hAnsi="Arial" w:cs="Arial"/>
          <w:b/>
          <w:sz w:val="24"/>
          <w:highlight w:val="yellow"/>
        </w:rPr>
      </w:pPr>
    </w:p>
    <w:p w:rsidR="00CD2EE1" w:rsidRDefault="00CD2EE1" w:rsidP="00CD2EE1">
      <w:pPr>
        <w:pStyle w:val="BodyText"/>
      </w:pPr>
      <w:r>
        <w:t xml:space="preserve">As in past years, Fellowship events and activities included monthly conference calls, selected webinars (5), a listserv, </w:t>
      </w:r>
      <w:r w:rsidRPr="00CA20FC">
        <w:t>dedicated space on the CADRE website,</w:t>
      </w:r>
      <w:r>
        <w:t xml:space="preserve"> and opportunities to participate in the PI meeting. Activities at the PI meeting included the following: a presentation given by a</w:t>
      </w:r>
      <w:r w:rsidRPr="000B2EF3">
        <w:t xml:space="preserve"> subgroup of Fe</w:t>
      </w:r>
      <w:r>
        <w:t xml:space="preserve">llows, blogging by some </w:t>
      </w:r>
      <w:r w:rsidRPr="000B2EF3">
        <w:t>Fellows</w:t>
      </w:r>
      <w:r>
        <w:t xml:space="preserve">, </w:t>
      </w:r>
      <w:r>
        <w:lastRenderedPageBreak/>
        <w:t>participation in the ELL working group, support to the Crossroads s</w:t>
      </w:r>
      <w:r w:rsidRPr="000B2EF3">
        <w:t>essi</w:t>
      </w:r>
      <w:r>
        <w:t xml:space="preserve">ons, </w:t>
      </w:r>
      <w:r w:rsidRPr="000B2EF3">
        <w:t>a welcome luncheon</w:t>
      </w:r>
      <w:r>
        <w:t>,</w:t>
      </w:r>
      <w:r w:rsidRPr="000B2EF3">
        <w:t xml:space="preserve"> and a</w:t>
      </w:r>
      <w:r>
        <w:t xml:space="preserve"> Fellows dinner</w:t>
      </w:r>
      <w:r w:rsidRPr="000B2EF3">
        <w:t>.</w:t>
      </w:r>
      <w:r>
        <w:t xml:space="preserve"> </w:t>
      </w:r>
    </w:p>
    <w:p w:rsidR="00CD2EE1" w:rsidRDefault="00CD2EE1" w:rsidP="00CD2EE1">
      <w:pPr>
        <w:pStyle w:val="BodyText"/>
      </w:pPr>
    </w:p>
    <w:p w:rsidR="00CD2EE1" w:rsidRDefault="00CD2EE1" w:rsidP="00CD2EE1">
      <w:r>
        <w:t>CADRE made some changes to the program this year, reflecting feedback from prior cohorts and input from the incoming Fellows. The agenda was more co-designed by CADRE and the Fellows than in the past, and the program was organized by topic area. Four topic areas were explored: Introductions and g</w:t>
      </w:r>
      <w:r w:rsidRPr="000B2EF3">
        <w:t>et</w:t>
      </w:r>
      <w:r>
        <w:t xml:space="preserve">ting to know one another’s work (Fall 2011); </w:t>
      </w:r>
      <w:r w:rsidRPr="000B2EF3">
        <w:t>Writing for publication</w:t>
      </w:r>
      <w:r>
        <w:t xml:space="preserve"> (March – April 2012); </w:t>
      </w:r>
      <w:r w:rsidRPr="000B2EF3">
        <w:t>Writing a successful proposal to the NSF</w:t>
      </w:r>
      <w:r>
        <w:t xml:space="preserve"> (May 2012); and, t</w:t>
      </w:r>
      <w:r w:rsidRPr="000B2EF3">
        <w:t>he PI meeting</w:t>
      </w:r>
      <w:r>
        <w:t xml:space="preserve"> (June 2012)</w:t>
      </w:r>
      <w:r w:rsidRPr="000B2EF3">
        <w:t>.</w:t>
      </w:r>
      <w:r>
        <w:t xml:space="preserve"> </w:t>
      </w:r>
    </w:p>
    <w:p w:rsidR="00CD2EE1" w:rsidRDefault="00CD2EE1" w:rsidP="00CD2EE1"/>
    <w:p w:rsidR="00CD2EE1" w:rsidRDefault="00CD2EE1" w:rsidP="00CD2EE1">
      <w:r w:rsidRPr="00423808">
        <w:t xml:space="preserve">Fellows appreciated the opportunities afforded through the program and would retain many aspects of the program in the future. </w:t>
      </w:r>
      <w:r w:rsidRPr="00E94766">
        <w:t xml:space="preserve">Webinars and conference calls generally received positive feedback, </w:t>
      </w:r>
      <w:r w:rsidRPr="00423808">
        <w:t xml:space="preserve">and to a great extent, Fellows felt prepared for attendance at the PI </w:t>
      </w:r>
      <w:r>
        <w:t>m</w:t>
      </w:r>
      <w:r w:rsidRPr="00423808">
        <w:t xml:space="preserve">eeting. </w:t>
      </w:r>
      <w:r>
        <w:t>Fellows were particularly enthusiastic about their experiences at the PI meeting, as well as the section on writing successful NSF proposals.</w:t>
      </w:r>
    </w:p>
    <w:p w:rsidR="00CD2EE1" w:rsidRDefault="00CD2EE1" w:rsidP="00CD2EE1"/>
    <w:p w:rsidR="00CD2EE1" w:rsidRDefault="00CD2EE1" w:rsidP="00CD2EE1">
      <w:r>
        <w:t xml:space="preserve">As in past years, Fellows expressed a strong desire to connect with one another and lay the groundwork for long-lasting professional relationships. While the opportunity to network with peers was improved compared to past years, Fellows request still more opportunities to get to know one another and develop connections. Suggestions include face to face meetings, structured paired conversations, and re-sequencing (earlier in the fall) or expanding the sessions devoted to project-sharing between Fellows. Also, a number of Fellows remarked that it is difficult to get to know one another through conference calls, given audio difficulties and the lack of visual cues. One Fellow wrote, for example, </w:t>
      </w:r>
      <w:r w:rsidRPr="008B2891">
        <w:t>“It’s not much of a meeting if you can’t see someone.”</w:t>
      </w:r>
      <w:r>
        <w:t xml:space="preserve"> Largely, the group suggests that improved technology for these calls (webcam, videoconferencing, photos, </w:t>
      </w:r>
      <w:proofErr w:type="gramStart"/>
      <w:r>
        <w:t>better</w:t>
      </w:r>
      <w:proofErr w:type="gramEnd"/>
      <w:r>
        <w:t xml:space="preserve"> audio) would be beneficial.  </w:t>
      </w:r>
    </w:p>
    <w:p w:rsidR="00CD2EE1" w:rsidRDefault="00CD2EE1" w:rsidP="00CD2EE1"/>
    <w:p w:rsidR="00CD2EE1" w:rsidRDefault="00CD2EE1" w:rsidP="00CD2EE1">
      <w:r>
        <w:t>With respect to the “Writing for Publication” section of the program, Fellows appreciated the structure of dividing the whole group into two smaller groups (novice and experienced) in order to customiz</w:t>
      </w:r>
      <w:r w:rsidR="00C41F07">
        <w:t xml:space="preserve">e sessions according to their </w:t>
      </w:r>
      <w:r>
        <w:t xml:space="preserve">needs and interests. For example, at least one novice Fellow appreciated the realization that they were not the only novice, and members of the experienced group tended to appreciate the peer review process, in terms of being able to give and receive feedback, although in some cases there were challenges in terms of timing (e.g., submission deadlines). Also, members of this group valued the involvement of a PI in their segments, both with respect to the substantive information provided and the PI’s expressed interest in continuing to be available to the Fellows. While the survey provides only a limited set of data, one reasonable interpretation could be that the program could be “tweaked” next year, to ensure that the program offerings align as closely as possible with the experience and needs of the participants (i.e., sufficiently general for the novice group and sufficiently advanced for the experienced group).  Some comments suggest that the distinction between the groups needs to be clarified, as some Fellows would have appreciated a “middle ground” group. One respondent suggested that the distinction between novice and experienced be framed in terms of manuscript development rather than actual publication credentials. </w:t>
      </w:r>
    </w:p>
    <w:p w:rsidR="00CD2EE1" w:rsidRDefault="00CD2EE1" w:rsidP="00CD2EE1"/>
    <w:p w:rsidR="00CD2EE1" w:rsidRDefault="00CD2EE1" w:rsidP="00CD2EE1">
      <w:r>
        <w:t xml:space="preserve">Feedback on the “Writing for NSF Funding” section of the program was notably positive. Fellows appreciated the Program Officer’s expertise and appreciated her involvement in their program.  They wrote, for example: </w:t>
      </w:r>
    </w:p>
    <w:p w:rsidR="00CD2EE1" w:rsidRDefault="00CD2EE1" w:rsidP="00CD2EE1"/>
    <w:p w:rsidR="00CD2EE1" w:rsidRDefault="00CD2EE1" w:rsidP="00CD2EE1">
      <w:pPr>
        <w:ind w:left="720"/>
      </w:pPr>
      <w:r w:rsidRPr="008A2586">
        <w:t xml:space="preserve">“Dr. </w:t>
      </w:r>
      <w:proofErr w:type="spellStart"/>
      <w:r w:rsidRPr="008A2586">
        <w:t>Vanderputten</w:t>
      </w:r>
      <w:proofErr w:type="spellEnd"/>
      <w:r w:rsidRPr="008A2586">
        <w:t xml:space="preserve"> was so great (as stated earlier)!  She was honest and gave us valuable information.</w:t>
      </w:r>
      <w:r>
        <w:t>”</w:t>
      </w:r>
    </w:p>
    <w:p w:rsidR="00CD2EE1" w:rsidRDefault="00CD2EE1" w:rsidP="00CD2EE1">
      <w:pPr>
        <w:ind w:left="720"/>
      </w:pPr>
    </w:p>
    <w:p w:rsidR="00CD2EE1" w:rsidRDefault="00CD2EE1" w:rsidP="00CD2EE1">
      <w:pPr>
        <w:ind w:left="720"/>
      </w:pPr>
      <w:r>
        <w:t>“</w:t>
      </w:r>
      <w:r w:rsidRPr="008A2586">
        <w:t>Good tips for writing proposals from a veteran</w:t>
      </w:r>
      <w:r>
        <w:t>”</w:t>
      </w:r>
    </w:p>
    <w:p w:rsidR="00CD2EE1" w:rsidRDefault="00CD2EE1" w:rsidP="00CD2EE1"/>
    <w:p w:rsidR="00CD2EE1" w:rsidRDefault="00CD2EE1" w:rsidP="00CD2EE1">
      <w:r>
        <w:t>For this section, suggestions for the future include clearer expectations about how to prepare for the mock review panel, the addition of a hands-on writing component, and information about NSF funding opportunities beyond DR K-12.</w:t>
      </w:r>
    </w:p>
    <w:p w:rsidR="00CD2EE1" w:rsidRDefault="00CD2EE1" w:rsidP="00CD2EE1"/>
    <w:p w:rsidR="00CD2EE1" w:rsidRDefault="00CD2EE1" w:rsidP="00CD2EE1">
      <w:r>
        <w:lastRenderedPageBreak/>
        <w:t>Fellows felt sufficiently prepared to attend the PI meeting, and as noted above, participating in the meeting was, for some, the high point of the year. The Fellows who prepared a collaborative presentation</w:t>
      </w:r>
      <w:r w:rsidRPr="00507662">
        <w:t xml:space="preserve"> </w:t>
      </w:r>
      <w:r>
        <w:t>found, to a large extent, that the collaborative process was an important opportunity for professional growth. One Fellow wrote, for example, “</w:t>
      </w:r>
      <w:r w:rsidRPr="00713516">
        <w:t>Great professional growth experience to work with my colleagues through a number of months and stages of our presentation, and finally put it on and get good feedback on our content.”</w:t>
      </w:r>
      <w:r>
        <w:t xml:space="preserve"> Conversely, at least some Fellows who did not participate in the presentation would have appreciated that opportunity. </w:t>
      </w:r>
    </w:p>
    <w:p w:rsidR="00CD2EE1" w:rsidRDefault="00CD2EE1" w:rsidP="00CD2EE1"/>
    <w:p w:rsidR="00CD2EE1" w:rsidRDefault="00CD2EE1" w:rsidP="00CD2EE1">
      <w:r w:rsidRPr="00347D57">
        <w:t>Fellows were invited to suggest new activities or events,</w:t>
      </w:r>
      <w:r w:rsidRPr="005A6A79">
        <w:t xml:space="preserve"> particularly gi</w:t>
      </w:r>
      <w:r>
        <w:t>ven that there may not be a PI m</w:t>
      </w:r>
      <w:r w:rsidRPr="005A6A79">
        <w:t>eeting next year.</w:t>
      </w:r>
      <w:r>
        <w:t xml:space="preserve"> Several respondents</w:t>
      </w:r>
      <w:r w:rsidRPr="002665CA">
        <w:t xml:space="preserve"> suggested activities that would bring Fellow</w:t>
      </w:r>
      <w:r>
        <w:t xml:space="preserve">s together in a meaningful way, ranging from other face to face interactions (e.g., a retreat), to sub-groups assigned a specific (perhaps hands-on) task, to participation on review panels, to mentoring (peer mentoring or pairing with a senior researcher). Some Fellows suggested that if there is no PI meeting, face to face interaction could take place earlier in the year. </w:t>
      </w:r>
    </w:p>
    <w:p w:rsidR="00CD2EE1" w:rsidRDefault="00CD2EE1" w:rsidP="00CD2EE1"/>
    <w:p w:rsidR="00CD2EE1" w:rsidRDefault="00CD2EE1" w:rsidP="00CD2EE1">
      <w:pPr>
        <w:shd w:val="clear" w:color="auto" w:fill="FFFFFF"/>
        <w:spacing w:before="30" w:after="30"/>
        <w:ind w:right="30"/>
        <w:rPr>
          <w:highlight w:val="yellow"/>
        </w:rPr>
      </w:pPr>
      <w:r>
        <w:t xml:space="preserve">Additional processes or topics for webinars could include: NSF career opportunities; publication tips; funding opportunities; job search sharing; webinars designed to help Fellows explore the CADRE website, followed by discussion of projects found through the search tool; and, discussion sessions following webinars. </w:t>
      </w:r>
    </w:p>
    <w:p w:rsidR="00CD2EE1" w:rsidRDefault="00CD2EE1" w:rsidP="00CD2EE1">
      <w:pPr>
        <w:rPr>
          <w:highlight w:val="yellow"/>
        </w:rPr>
      </w:pPr>
    </w:p>
    <w:p w:rsidR="00CD2EE1" w:rsidRPr="003831E4" w:rsidRDefault="00CD2EE1" w:rsidP="00CD2EE1">
      <w:pPr>
        <w:rPr>
          <w:b/>
        </w:rPr>
      </w:pPr>
      <w:r w:rsidRPr="003831E4">
        <w:rPr>
          <w:b/>
        </w:rPr>
        <w:t>Increasing Awareness and Understanding of the Program</w:t>
      </w:r>
    </w:p>
    <w:p w:rsidR="00CD2EE1" w:rsidRPr="000F6CE7" w:rsidRDefault="00CD2EE1" w:rsidP="00CD2EE1">
      <w:pPr>
        <w:rPr>
          <w:highlight w:val="yellow"/>
        </w:rPr>
      </w:pPr>
    </w:p>
    <w:p w:rsidR="00CD2EE1" w:rsidRPr="00152A29" w:rsidRDefault="00CD2EE1" w:rsidP="00CD2EE1">
      <w:pPr>
        <w:pStyle w:val="BodyText"/>
      </w:pPr>
      <w:r>
        <w:t>R</w:t>
      </w:r>
      <w:r w:rsidRPr="00152A29">
        <w:t xml:space="preserve">espondents were asked how and where, from </w:t>
      </w:r>
      <w:r>
        <w:t>their</w:t>
      </w:r>
      <w:r w:rsidRPr="00152A29">
        <w:t xml:space="preserve"> perspective, CADRE should recruit applicants for the program, announce new awardees, and acknowledge Fellows’ completion of the program</w:t>
      </w:r>
      <w:r>
        <w:t xml:space="preserve">. Most commonly, Fellows identified PIs, the CADRE website and the NSF website as potentially effective communication channels for sharing Fellows’ achievements with the public. Other suggestions included a certificate to acknowledge Fellowship completion, as well as reliance on a broader media net, including CADRE’s </w:t>
      </w:r>
      <w:proofErr w:type="spellStart"/>
      <w:r>
        <w:t>Facebook</w:t>
      </w:r>
      <w:proofErr w:type="spellEnd"/>
      <w:r>
        <w:t xml:space="preserve"> page, local newspapers, and professional NSF affiliate sites.</w:t>
      </w:r>
    </w:p>
    <w:p w:rsidR="00CD2EE1" w:rsidRDefault="00CD2EE1" w:rsidP="00CD2EE1"/>
    <w:p w:rsidR="00CD2EE1" w:rsidRDefault="00CD2EE1" w:rsidP="00CD2EE1">
      <w:pPr>
        <w:rPr>
          <w:b/>
        </w:rPr>
      </w:pPr>
      <w:r>
        <w:rPr>
          <w:b/>
        </w:rPr>
        <w:t>Overall Impact</w:t>
      </w:r>
    </w:p>
    <w:p w:rsidR="00CD2EE1" w:rsidRPr="00113CED" w:rsidRDefault="00CD2EE1" w:rsidP="00CD2EE1">
      <w:pPr>
        <w:rPr>
          <w:b/>
        </w:rPr>
      </w:pPr>
    </w:p>
    <w:p w:rsidR="00CD2EE1" w:rsidRPr="008F2516" w:rsidRDefault="00CD2EE1" w:rsidP="00CD2EE1">
      <w:r w:rsidRPr="008F2516">
        <w:t>Fellows were asked to describe how they think their Fellowship experiences w</w:t>
      </w:r>
      <w:r>
        <w:t>ill impact their careers. Respondent</w:t>
      </w:r>
      <w:r w:rsidRPr="008F2516">
        <w:t xml:space="preserve">s </w:t>
      </w:r>
      <w:r>
        <w:t xml:space="preserve">reported that they </w:t>
      </w:r>
      <w:r w:rsidRPr="008F2516">
        <w:t>gained confidence from their Fellowship experiences</w:t>
      </w:r>
      <w:r>
        <w:t xml:space="preserve">, and that their </w:t>
      </w:r>
      <w:r w:rsidRPr="008F2516">
        <w:t xml:space="preserve">exposure to </w:t>
      </w:r>
      <w:r>
        <w:t xml:space="preserve">career, </w:t>
      </w:r>
      <w:r w:rsidRPr="008F2516">
        <w:t>research</w:t>
      </w:r>
      <w:r>
        <w:t xml:space="preserve">, and funding opportunities was significant. Illustrative comments include: </w:t>
      </w:r>
    </w:p>
    <w:p w:rsidR="00CD2EE1" w:rsidRPr="00490632" w:rsidRDefault="00CD2EE1" w:rsidP="00CD2EE1">
      <w:pPr>
        <w:shd w:val="clear" w:color="auto" w:fill="FFFFFF"/>
        <w:spacing w:before="30" w:after="30"/>
        <w:ind w:left="720" w:right="30"/>
        <w:rPr>
          <w:szCs w:val="22"/>
          <w:highlight w:val="yellow"/>
        </w:rPr>
      </w:pPr>
    </w:p>
    <w:p w:rsidR="00CD2EE1" w:rsidRPr="008442B3" w:rsidRDefault="00CD2EE1" w:rsidP="00CD2EE1">
      <w:pPr>
        <w:shd w:val="clear" w:color="auto" w:fill="FFFFFF"/>
        <w:spacing w:before="30" w:after="30"/>
        <w:ind w:left="720" w:right="30"/>
      </w:pPr>
      <w:r w:rsidRPr="008442B3">
        <w:t xml:space="preserve">“Being a CADRE Fellow has bolstered my confidence in general and in my ability to be a funded </w:t>
      </w:r>
      <w:proofErr w:type="spellStart"/>
      <w:r w:rsidRPr="008442B3">
        <w:t>STEMEd</w:t>
      </w:r>
      <w:proofErr w:type="spellEnd"/>
      <w:r w:rsidRPr="008442B3">
        <w:t xml:space="preserve"> researcher. I met so many helpful PIs who pointed me toward colleagues of theirs at the university where I accepted a faculty position.”</w:t>
      </w:r>
    </w:p>
    <w:p w:rsidR="00CD2EE1" w:rsidRPr="00113CED" w:rsidRDefault="00CD2EE1" w:rsidP="00CD2EE1">
      <w:pPr>
        <w:shd w:val="clear" w:color="auto" w:fill="FFFFFF"/>
        <w:spacing w:before="30" w:after="30"/>
        <w:ind w:left="720" w:right="30"/>
        <w:rPr>
          <w:highlight w:val="yellow"/>
        </w:rPr>
      </w:pPr>
    </w:p>
    <w:p w:rsidR="00CD2EE1" w:rsidRPr="008442B3" w:rsidRDefault="00CD2EE1" w:rsidP="00CD2EE1">
      <w:pPr>
        <w:shd w:val="clear" w:color="auto" w:fill="FFFFFF"/>
        <w:spacing w:before="30" w:after="30"/>
        <w:ind w:left="720" w:right="30"/>
      </w:pPr>
      <w:r w:rsidRPr="008442B3">
        <w:t>“I think that I feel more confident to approach other researchers and faculty members who have similar interests across different domains (science, math, and technology) and engage in dialogue with them.  I think this will help my confidence in the long run.”</w:t>
      </w:r>
    </w:p>
    <w:p w:rsidR="00CD2EE1" w:rsidRDefault="00CD2EE1" w:rsidP="00CD2EE1">
      <w:pPr>
        <w:rPr>
          <w:highlight w:val="yellow"/>
        </w:rPr>
      </w:pPr>
    </w:p>
    <w:p w:rsidR="00CD2EE1" w:rsidRPr="008442B3" w:rsidRDefault="00CD2EE1" w:rsidP="00CD2EE1">
      <w:pPr>
        <w:rPr>
          <w:b/>
        </w:rPr>
      </w:pPr>
      <w:r w:rsidRPr="008442B3">
        <w:rPr>
          <w:b/>
        </w:rPr>
        <w:t>Future Involvement</w:t>
      </w:r>
    </w:p>
    <w:p w:rsidR="00CD2EE1" w:rsidRDefault="00CD2EE1" w:rsidP="00CD2EE1">
      <w:pPr>
        <w:rPr>
          <w:highlight w:val="yellow"/>
        </w:rPr>
      </w:pPr>
    </w:p>
    <w:p w:rsidR="00CD2EE1" w:rsidRDefault="00CD2EE1" w:rsidP="00CD2EE1">
      <w:pPr>
        <w:rPr>
          <w:rFonts w:ascii="Arial" w:hAnsi="Arial" w:cs="Arial"/>
          <w:b/>
          <w:sz w:val="24"/>
          <w:highlight w:val="yellow"/>
        </w:rPr>
      </w:pPr>
      <w:r>
        <w:t xml:space="preserve">Some </w:t>
      </w:r>
      <w:r w:rsidRPr="00300A7D">
        <w:t xml:space="preserve">Fellows reported interest in continuing to be involved with the Fellows program. Those who were interested suggested the following options: continued involvement in webinars, listserv discussion and conference calls; the creation of an “All Fellows” listserv (past and current cohorts); and mentoring. </w:t>
      </w:r>
      <w:r>
        <w:t xml:space="preserve">The following quotes illustrate the enthusiasm and commitment expressed by several Fellows:  </w:t>
      </w:r>
    </w:p>
    <w:p w:rsidR="00CD2EE1" w:rsidRPr="00FA57BD" w:rsidRDefault="00CD2EE1" w:rsidP="00CD2EE1">
      <w:pPr>
        <w:rPr>
          <w:rFonts w:ascii="Arial" w:hAnsi="Arial" w:cs="Arial"/>
          <w:b/>
          <w:sz w:val="24"/>
          <w:highlight w:val="yellow"/>
        </w:rPr>
      </w:pPr>
    </w:p>
    <w:p w:rsidR="00CD2EE1" w:rsidRPr="00FA57BD" w:rsidRDefault="00CD2EE1" w:rsidP="00CD2EE1">
      <w:pPr>
        <w:rPr>
          <w:b/>
          <w:sz w:val="24"/>
          <w:highlight w:val="yellow"/>
        </w:rPr>
      </w:pPr>
    </w:p>
    <w:p w:rsidR="00CD2EE1" w:rsidRDefault="00CD2EE1" w:rsidP="00CD2EE1">
      <w:pPr>
        <w:shd w:val="clear" w:color="auto" w:fill="FFFFFF"/>
        <w:spacing w:before="30" w:after="30"/>
        <w:ind w:left="720" w:right="30"/>
      </w:pPr>
      <w:r>
        <w:lastRenderedPageBreak/>
        <w:t>“</w:t>
      </w:r>
      <w:r w:rsidRPr="005A6A79">
        <w:t>Although I would prefer to wait until I get a faculty position, I</w:t>
      </w:r>
      <w:r>
        <w:t xml:space="preserve"> would be happy to chat with a F</w:t>
      </w:r>
      <w:r w:rsidRPr="005A6A79">
        <w:t>ellow on a monthly basis.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F38A2">
        <w:t xml:space="preserve">I think it would be great to be assigned someone in a similar career stage.  </w:t>
      </w:r>
      <w:proofErr w:type="gramStart"/>
      <w:r w:rsidRPr="00EF38A2">
        <w:t>A phone call, exchanging emails, answering questions, encouraging participation etc.</w:t>
      </w:r>
      <w:proofErr w:type="gramEnd"/>
      <w:r w:rsidRPr="00EF38A2">
        <w:t xml:space="preserve">  </w:t>
      </w:r>
      <w:proofErr w:type="gramStart"/>
      <w:r w:rsidRPr="00EF38A2">
        <w:t>Or, if possible face-to-face.</w:t>
      </w:r>
      <w:r>
        <w:t>”</w:t>
      </w:r>
      <w:proofErr w:type="gramEnd"/>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pPr>
      <w:r>
        <w:t>“</w:t>
      </w:r>
      <w:r w:rsidRPr="00EF38A2">
        <w:t xml:space="preserve">I'd be happy to discuss with any Fellows authorship, being a </w:t>
      </w:r>
      <w:proofErr w:type="spellStart"/>
      <w:r w:rsidRPr="00EF38A2">
        <w:t>postdoc</w:t>
      </w:r>
      <w:proofErr w:type="spellEnd"/>
      <w:r w:rsidRPr="00EF38A2">
        <w:t xml:space="preserve"> and study design. This could be in the form of regularly scheduled conference calls, or email conversations, or providing written feedback on manuscripts or study designs.</w:t>
      </w:r>
      <w:r>
        <w:t>”</w:t>
      </w: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pPr>
    </w:p>
    <w:p w:rsidR="00CD2EE1" w:rsidRDefault="00CD2EE1" w:rsidP="00CD2EE1">
      <w:pPr>
        <w:pStyle w:val="TOC2"/>
        <w:spacing w:line="260" w:lineRule="exact"/>
        <w:ind w:left="0"/>
        <w:rPr>
          <w:rFonts w:ascii="Times New Roman" w:hAnsi="Times New Roman"/>
          <w:szCs w:val="22"/>
        </w:rPr>
        <w:sectPr w:rsidR="00CD2EE1" w:rsidSect="000330DA">
          <w:headerReference w:type="default" r:id="rId17"/>
          <w:footerReference w:type="even" r:id="rId18"/>
          <w:footerReference w:type="default" r:id="rId19"/>
          <w:pgSz w:w="12240" w:h="15840"/>
          <w:pgMar w:top="720" w:right="720" w:bottom="720" w:left="1440" w:header="720" w:footer="720" w:gutter="0"/>
          <w:pgNumType w:start="1"/>
          <w:cols w:space="720"/>
          <w:rtlGutter/>
          <w:docGrid w:linePitch="360"/>
        </w:sectPr>
      </w:pPr>
    </w:p>
    <w:p w:rsidR="00CD2EE1" w:rsidRPr="004616ED" w:rsidRDefault="00CD2EE1" w:rsidP="00CD2EE1">
      <w:pPr>
        <w:pStyle w:val="Heading1"/>
      </w:pPr>
      <w:bookmarkStart w:id="3" w:name="_Toc336606951"/>
      <w:bookmarkStart w:id="4" w:name="_Toc30316952"/>
      <w:bookmarkStart w:id="5" w:name="_Toc30317175"/>
      <w:bookmarkStart w:id="6" w:name="_Toc30486477"/>
      <w:bookmarkStart w:id="7" w:name="_Toc30487992"/>
      <w:bookmarkStart w:id="8" w:name="_Toc141168415"/>
      <w:bookmarkStart w:id="9" w:name="_Toc145754183"/>
      <w:r>
        <w:lastRenderedPageBreak/>
        <w:t>I. Introduction</w:t>
      </w:r>
      <w:bookmarkEnd w:id="3"/>
    </w:p>
    <w:p w:rsidR="00CD2EE1" w:rsidRDefault="00CD2EE1" w:rsidP="00CD2EE1">
      <w:pPr>
        <w:spacing w:line="240" w:lineRule="auto"/>
        <w:rPr>
          <w:szCs w:val="22"/>
        </w:rPr>
      </w:pPr>
    </w:p>
    <w:p w:rsidR="00CD2EE1" w:rsidRPr="00630056" w:rsidRDefault="00CD2EE1" w:rsidP="00CD2EE1">
      <w:bookmarkStart w:id="10" w:name="_Toc153784641"/>
      <w:r w:rsidRPr="00630056">
        <w:t xml:space="preserve">The Community for Advancing Discovery Research in Education (CADRE), the official name of the Discovery Research K-12 (DR K-12) network, is a collaborative effort of three organizations: Education Development Center, Inc. (EDC); </w:t>
      </w:r>
      <w:proofErr w:type="spellStart"/>
      <w:r w:rsidRPr="00630056">
        <w:t>Abt</w:t>
      </w:r>
      <w:proofErr w:type="spellEnd"/>
      <w:r w:rsidRPr="00630056">
        <w:t xml:space="preserve"> Associates Inc. (</w:t>
      </w:r>
      <w:proofErr w:type="spellStart"/>
      <w:r w:rsidRPr="00630056">
        <w:t>Abt</w:t>
      </w:r>
      <w:proofErr w:type="spellEnd"/>
      <w:r w:rsidRPr="00630056">
        <w:t xml:space="preserve">); and Policy Studies Associates (PSA). Funded by the National Science Foundation in 2008, CADRE provides assistance for projects funded under NSF/EHR/DRL's DR-K12 program. As described in its Strategic Plan (March, 2009), CADRE’s mission is as follows: </w:t>
      </w:r>
    </w:p>
    <w:p w:rsidR="00CD2EE1" w:rsidRPr="00630056" w:rsidRDefault="00CD2EE1" w:rsidP="00CD2EE1">
      <w:pPr>
        <w:rPr>
          <w:szCs w:val="22"/>
        </w:rPr>
      </w:pPr>
    </w:p>
    <w:p w:rsidR="00CD2EE1" w:rsidRPr="00630056" w:rsidRDefault="00CD2EE1" w:rsidP="00CD2EE1">
      <w:pPr>
        <w:spacing w:line="240" w:lineRule="auto"/>
        <w:ind w:left="720"/>
        <w:rPr>
          <w:szCs w:val="22"/>
        </w:rPr>
      </w:pPr>
      <w:r w:rsidRPr="00630056">
        <w:rPr>
          <w:szCs w:val="22"/>
        </w:rPr>
        <w:t xml:space="preserve">CADRE supports and makes visible NSF’s DR-K12 program and its grantees by building their research capacity; strengthening the development and implementation of resources, models and tools that enhance STEM teaching and learning; and disseminating the program’s collective findings and products. CADRE encourages an active community of learners, working with them to move research and development along the cycle of innovation and effectiveness, and represents the program as a comprehensive body of knowledge, thereby moving forward the goals of NSF.  </w:t>
      </w:r>
    </w:p>
    <w:p w:rsidR="00CD2EE1" w:rsidRPr="00490632" w:rsidRDefault="00CD2EE1" w:rsidP="00CD2EE1">
      <w:pPr>
        <w:spacing w:line="240" w:lineRule="auto"/>
        <w:ind w:left="720"/>
        <w:rPr>
          <w:szCs w:val="22"/>
          <w:highlight w:val="yellow"/>
        </w:rPr>
      </w:pPr>
    </w:p>
    <w:p w:rsidR="00CD2EE1" w:rsidRPr="00630056" w:rsidRDefault="00CD2EE1" w:rsidP="00CD2EE1">
      <w:r w:rsidRPr="00630056">
        <w:t xml:space="preserve">The University of Massachusetts Donahue Institute’s Research and Evaluation group provides evaluation services to the project. A comprehensive evaluation plan details the scope of the evaluation, which is designed to address the formative and summative information needs of CADRE partners and the NSF. This report presents the results of one research activity: a web-based survey of participants in the CADRE Fellowship program during the 2011-2012 year. A description of the Fellowship is adapted from CADRE materials as follows:  </w:t>
      </w:r>
    </w:p>
    <w:p w:rsidR="00CD2EE1" w:rsidRPr="00490632" w:rsidRDefault="00CD2EE1" w:rsidP="00CD2EE1">
      <w:pPr>
        <w:rPr>
          <w:highlight w:val="yellow"/>
        </w:rPr>
      </w:pPr>
    </w:p>
    <w:p w:rsidR="00CD2EE1" w:rsidRDefault="00CD2EE1" w:rsidP="00CD2EE1">
      <w:pPr>
        <w:spacing w:line="240" w:lineRule="auto"/>
        <w:ind w:left="720"/>
        <w:rPr>
          <w:szCs w:val="22"/>
        </w:rPr>
      </w:pPr>
      <w:r w:rsidRPr="00630056">
        <w:rPr>
          <w:szCs w:val="22"/>
        </w:rPr>
        <w:t>The CADRE Fellowship is a capacity building experience for early career researchers and developers. The program is in its third year. The program is designed provide exposure to STEM education research and researchers working beyond the Fellow’s particular project and institution, network with colleagues from across the country, and gain insights into NSF and what it takes to be successful and effective in this work. Fellowship activities include attending the 2012 DR K-12 PI meeting held June13</w:t>
      </w:r>
      <w:r w:rsidRPr="003B2A58">
        <w:rPr>
          <w:vertAlign w:val="superscript"/>
        </w:rPr>
        <w:t>th</w:t>
      </w:r>
      <w:r>
        <w:t xml:space="preserve"> –15</w:t>
      </w:r>
      <w:r w:rsidRPr="003B2A58">
        <w:rPr>
          <w:vertAlign w:val="superscript"/>
        </w:rPr>
        <w:t>th</w:t>
      </w:r>
      <w:r>
        <w:t xml:space="preserve"> </w:t>
      </w:r>
      <w:r w:rsidRPr="003B2A58">
        <w:t xml:space="preserve"> </w:t>
      </w:r>
      <w:r w:rsidRPr="00630056">
        <w:rPr>
          <w:szCs w:val="22"/>
        </w:rPr>
        <w:t xml:space="preserve">in Washington, D.C., participating in a series of calls and webinars on topics related to career development, engaging in the focused content of a special interest group or working group, and contributing content to the CADRE web site. </w:t>
      </w:r>
    </w:p>
    <w:p w:rsidR="00CD2EE1" w:rsidRPr="00630056" w:rsidRDefault="00CD2EE1" w:rsidP="00CD2EE1">
      <w:pPr>
        <w:spacing w:line="240" w:lineRule="auto"/>
        <w:ind w:left="720"/>
        <w:rPr>
          <w:szCs w:val="22"/>
        </w:rPr>
      </w:pPr>
    </w:p>
    <w:p w:rsidR="00CD2EE1" w:rsidRDefault="00CD2EE1" w:rsidP="00CD2EE1">
      <w:pPr>
        <w:pStyle w:val="Heading2"/>
      </w:pPr>
      <w:bookmarkStart w:id="11" w:name="_Toc336606952"/>
      <w:r>
        <w:t>A. Overview of the 2011 – 2012 Fellowship</w:t>
      </w:r>
      <w:bookmarkEnd w:id="11"/>
    </w:p>
    <w:p w:rsidR="00CD2EE1" w:rsidRDefault="00CD2EE1" w:rsidP="00CD2EE1">
      <w:pPr>
        <w:pStyle w:val="BodyText"/>
      </w:pPr>
      <w:r>
        <w:t xml:space="preserve">As in past years, Fellowship events and activities included monthly conference calls, selected webinars (5), a listserv, </w:t>
      </w:r>
      <w:r w:rsidRPr="00CA20FC">
        <w:t>dedicated space on the CADRE website,</w:t>
      </w:r>
      <w:r>
        <w:t xml:space="preserve"> and varied opportunities to participate in the Principal Investigators meeting. Activities at the PI meeting included the following: a presentation given by a</w:t>
      </w:r>
      <w:r w:rsidRPr="000B2EF3">
        <w:t xml:space="preserve"> subgroup of Fe</w:t>
      </w:r>
      <w:r>
        <w:t xml:space="preserve">llows, blogging by some </w:t>
      </w:r>
      <w:r w:rsidRPr="000B2EF3">
        <w:t>Fellows</w:t>
      </w:r>
      <w:r>
        <w:t>, participation in the ELL working group, support to the Crossroads s</w:t>
      </w:r>
      <w:r w:rsidRPr="000B2EF3">
        <w:t>essi</w:t>
      </w:r>
      <w:r>
        <w:t xml:space="preserve">ons, </w:t>
      </w:r>
      <w:r w:rsidRPr="000B2EF3">
        <w:t>a welcome luncheon</w:t>
      </w:r>
      <w:r>
        <w:t>,</w:t>
      </w:r>
      <w:r w:rsidRPr="000B2EF3">
        <w:t xml:space="preserve"> and a dinner for Fellows.</w:t>
      </w:r>
      <w:r>
        <w:t xml:space="preserve"> </w:t>
      </w:r>
    </w:p>
    <w:p w:rsidR="00CD2EE1" w:rsidRDefault="00CD2EE1" w:rsidP="00CD2EE1">
      <w:pPr>
        <w:pStyle w:val="BodyText"/>
      </w:pPr>
    </w:p>
    <w:p w:rsidR="00CD2EE1" w:rsidRDefault="00CD2EE1" w:rsidP="00CD2EE1">
      <w:r>
        <w:t xml:space="preserve">CADRE made some changes to the program this year, reflecting feedback from prior cohorts and input from the incoming Fellows. The agenda was more co-designed by CADRE and the Fellows than in the past, and the program was organized by topic area. Four topic areas were explored: </w:t>
      </w:r>
    </w:p>
    <w:p w:rsidR="00CD2EE1" w:rsidRDefault="00CD2EE1" w:rsidP="00CD2EE1"/>
    <w:p w:rsidR="00CD2EE1" w:rsidRDefault="00CD2EE1" w:rsidP="00CD2EE1">
      <w:pPr>
        <w:pStyle w:val="ListParagraph"/>
        <w:numPr>
          <w:ilvl w:val="0"/>
          <w:numId w:val="22"/>
        </w:numPr>
      </w:pPr>
      <w:r w:rsidRPr="000B2EF3">
        <w:t>Get</w:t>
      </w:r>
      <w:r>
        <w:t>ting to know one another’s work (Fall 2011)</w:t>
      </w:r>
      <w:r w:rsidRPr="000B2EF3">
        <w:t xml:space="preserve"> </w:t>
      </w:r>
    </w:p>
    <w:p w:rsidR="00CD2EE1" w:rsidRDefault="00CD2EE1" w:rsidP="00CD2EE1">
      <w:pPr>
        <w:pStyle w:val="ListParagraph"/>
        <w:numPr>
          <w:ilvl w:val="0"/>
          <w:numId w:val="22"/>
        </w:numPr>
      </w:pPr>
      <w:r w:rsidRPr="000B2EF3">
        <w:t>Writing for publication</w:t>
      </w:r>
      <w:r>
        <w:t xml:space="preserve"> (March – April 2012)</w:t>
      </w:r>
    </w:p>
    <w:p w:rsidR="00CD2EE1" w:rsidRDefault="00CD2EE1" w:rsidP="00CD2EE1">
      <w:pPr>
        <w:pStyle w:val="ListParagraph"/>
        <w:numPr>
          <w:ilvl w:val="0"/>
          <w:numId w:val="22"/>
        </w:numPr>
      </w:pPr>
      <w:r w:rsidRPr="000B2EF3">
        <w:t>Writing a successful proposal to the NSF</w:t>
      </w:r>
      <w:r>
        <w:t xml:space="preserve"> (May 2012)</w:t>
      </w:r>
    </w:p>
    <w:p w:rsidR="00CD2EE1" w:rsidRPr="000B2EF3" w:rsidRDefault="00CD2EE1" w:rsidP="00CD2EE1">
      <w:pPr>
        <w:pStyle w:val="ListParagraph"/>
        <w:numPr>
          <w:ilvl w:val="0"/>
          <w:numId w:val="22"/>
        </w:numPr>
      </w:pPr>
      <w:r w:rsidRPr="000B2EF3">
        <w:lastRenderedPageBreak/>
        <w:t>The PI meeting</w:t>
      </w:r>
      <w:r>
        <w:t xml:space="preserve"> (June 2012)</w:t>
      </w:r>
      <w:r w:rsidRPr="000B2EF3">
        <w:t>.</w:t>
      </w:r>
      <w:r>
        <w:t xml:space="preserve"> </w:t>
      </w:r>
    </w:p>
    <w:p w:rsidR="00CD2EE1" w:rsidRDefault="00CD2EE1" w:rsidP="00CD2EE1"/>
    <w:p w:rsidR="00CD2EE1" w:rsidRDefault="00CD2EE1" w:rsidP="00CD2EE1">
      <w:r>
        <w:t xml:space="preserve">Please see the Calendar of Activities (Appendix C) for a presentation of the program. Additional details are provided in the body of this report. </w:t>
      </w:r>
      <w:bookmarkStart w:id="12" w:name="_Toc289087266"/>
      <w:bookmarkEnd w:id="10"/>
    </w:p>
    <w:p w:rsidR="00CD2EE1" w:rsidRDefault="00CD2EE1" w:rsidP="00CD2EE1"/>
    <w:p w:rsidR="00CD2EE1" w:rsidRPr="00423808" w:rsidRDefault="00CD2EE1" w:rsidP="00CD2EE1">
      <w:r w:rsidRPr="00423808">
        <w:t xml:space="preserve">The survey solicits participants’ feedback on the strengths of the program as well as recommended modifications. </w:t>
      </w:r>
    </w:p>
    <w:p w:rsidR="00CD2EE1" w:rsidRPr="007F274C" w:rsidRDefault="00CD2EE1" w:rsidP="00CD2EE1">
      <w:pPr>
        <w:pStyle w:val="BodyText"/>
      </w:pPr>
    </w:p>
    <w:p w:rsidR="00CD2EE1" w:rsidRPr="001F34E9" w:rsidRDefault="00CD2EE1" w:rsidP="00CD2EE1">
      <w:pPr>
        <w:pStyle w:val="Heading2"/>
      </w:pPr>
      <w:bookmarkStart w:id="13" w:name="_Toc336606953"/>
      <w:r>
        <w:t>B</w:t>
      </w:r>
      <w:r w:rsidRPr="001F34E9">
        <w:t>. Organization of the Report and Notes on Style</w:t>
      </w:r>
      <w:bookmarkEnd w:id="12"/>
      <w:bookmarkEnd w:id="13"/>
    </w:p>
    <w:p w:rsidR="00CD2EE1" w:rsidRPr="00574CA0" w:rsidRDefault="00CD2EE1" w:rsidP="00CD2EE1">
      <w:pPr>
        <w:pStyle w:val="Bodytext0"/>
      </w:pPr>
      <w:r w:rsidRPr="00423808">
        <w:t xml:space="preserve">Survey items have been grouped by category, as shown in the Table of Contents </w:t>
      </w:r>
      <w:r w:rsidRPr="00630056">
        <w:t xml:space="preserve">(e.g., Respondents; Fellows’ Expectations; Fellowship Benefits; and Feedback on Activities and Events). </w:t>
      </w:r>
      <w:r w:rsidRPr="00423808">
        <w:t xml:space="preserve">For clarity, the Table of Contents is detailed, showing sections and sub-sections of the report. Section </w:t>
      </w:r>
      <w:r w:rsidRPr="00574CA0">
        <w:t xml:space="preserve">headings are indented to provide a sort of roadmap (an outline) to the report and results; for example, under III. D. Feedback on Activities and Events, the reader sees six sub-headings: Introductions; Writing for Publication; Writing a Successful Proposal to the NSF; PI Meeting Preparation and Participation; Other Feedback: Recorded Webinars; Challenges; and Implications. Implications are organized by “Support to professional growth,” Collaborating with other Fellows,” Increasing Awareness and Understanding of the Fellows Program,” “Activities and topics for the future,” “Anticipated impact of the program,” “Future involvement” and “Other comments.” </w:t>
      </w:r>
    </w:p>
    <w:p w:rsidR="00CD2EE1" w:rsidRPr="00490632" w:rsidRDefault="00CD2EE1" w:rsidP="00CD2EE1">
      <w:pPr>
        <w:pStyle w:val="Bodytext0"/>
        <w:rPr>
          <w:highlight w:val="yellow"/>
        </w:rPr>
      </w:pPr>
    </w:p>
    <w:p w:rsidR="00CD2EE1" w:rsidRPr="009E5251" w:rsidRDefault="00CD2EE1" w:rsidP="00CD2EE1">
      <w:pPr>
        <w:pStyle w:val="Bodytext0"/>
      </w:pPr>
      <w:r w:rsidRPr="00423808">
        <w:t>Responses to closed questions are presented as tables and graphs, with the corresponding survey item text displayed in the heading. Responses to open-ended questions are presented in paragraph and bulleted format. Open-ended responses have been modified for grammar and spelling but are otherwise displayed verbatim, shown between quotation marks.</w:t>
      </w:r>
    </w:p>
    <w:p w:rsidR="00CD2EE1" w:rsidRPr="009E5251" w:rsidRDefault="00CD2EE1" w:rsidP="00CD2EE1">
      <w:pPr>
        <w:pStyle w:val="BodyText"/>
      </w:pPr>
    </w:p>
    <w:p w:rsidR="00CD2EE1" w:rsidRPr="009E5251" w:rsidRDefault="00CD2EE1" w:rsidP="00CD2EE1">
      <w:pPr>
        <w:pStyle w:val="BodyText"/>
      </w:pPr>
      <w:r w:rsidRPr="009E5251">
        <w:t>The text of the initial invitation that was sent by email is attached as Appendix A.</w:t>
      </w:r>
    </w:p>
    <w:p w:rsidR="00CD2EE1" w:rsidRPr="009E5251" w:rsidRDefault="00CD2EE1" w:rsidP="00CD2EE1">
      <w:pPr>
        <w:pStyle w:val="BodyText"/>
      </w:pPr>
    </w:p>
    <w:p w:rsidR="00CD2EE1" w:rsidRDefault="00CD2EE1" w:rsidP="00CD2EE1">
      <w:pPr>
        <w:pStyle w:val="BodyText"/>
      </w:pPr>
      <w:r w:rsidRPr="009E5251">
        <w:t>The survey instrument is attached as Appendix B.</w:t>
      </w:r>
    </w:p>
    <w:p w:rsidR="00CD2EE1" w:rsidRDefault="00CD2EE1" w:rsidP="00CD2EE1">
      <w:pPr>
        <w:pStyle w:val="BodyText"/>
      </w:pPr>
    </w:p>
    <w:p w:rsidR="00CD2EE1" w:rsidRDefault="00CD2EE1" w:rsidP="00CD2EE1">
      <w:pPr>
        <w:pStyle w:val="BodyText"/>
      </w:pPr>
      <w:r>
        <w:t xml:space="preserve">The calendar of Fellows’ activities and events is attached at Appendix C. </w:t>
      </w:r>
    </w:p>
    <w:p w:rsidR="00CD2EE1" w:rsidRPr="00213CB8" w:rsidRDefault="00CD2EE1" w:rsidP="00CD2EE1">
      <w:pPr>
        <w:pStyle w:val="BodyText"/>
        <w:sectPr w:rsidR="00CD2EE1" w:rsidRPr="00213CB8" w:rsidSect="000330DA">
          <w:headerReference w:type="default" r:id="rId20"/>
          <w:pgSz w:w="12240" w:h="15840"/>
          <w:pgMar w:top="720" w:right="720" w:bottom="720" w:left="1440" w:header="720" w:footer="720" w:gutter="0"/>
          <w:cols w:space="720"/>
          <w:rtlGutter/>
          <w:docGrid w:linePitch="360"/>
        </w:sectPr>
      </w:pPr>
    </w:p>
    <w:p w:rsidR="00CD2EE1" w:rsidRPr="004616ED" w:rsidRDefault="00CD2EE1" w:rsidP="00CD2EE1">
      <w:pPr>
        <w:pStyle w:val="Heading1"/>
      </w:pPr>
      <w:bookmarkStart w:id="14" w:name="_Toc336606954"/>
      <w:r>
        <w:lastRenderedPageBreak/>
        <w:t>II. Methodology</w:t>
      </w:r>
      <w:bookmarkEnd w:id="14"/>
    </w:p>
    <w:p w:rsidR="00CD2EE1" w:rsidRDefault="00CD2EE1" w:rsidP="00CD2EE1">
      <w:pPr>
        <w:rPr>
          <w:szCs w:val="22"/>
        </w:rPr>
      </w:pPr>
    </w:p>
    <w:p w:rsidR="00CD2EE1" w:rsidRDefault="00CD2EE1" w:rsidP="00CD2EE1">
      <w:r w:rsidRPr="007904DD">
        <w:rPr>
          <w:szCs w:val="22"/>
        </w:rPr>
        <w:t>From the time of project start-up, t</w:t>
      </w:r>
      <w:r>
        <w:rPr>
          <w:szCs w:val="22"/>
        </w:rPr>
        <w:t>he evaluators</w:t>
      </w:r>
      <w:r w:rsidRPr="007904DD">
        <w:rPr>
          <w:szCs w:val="22"/>
        </w:rPr>
        <w:t xml:space="preserve"> </w:t>
      </w:r>
      <w:r>
        <w:rPr>
          <w:szCs w:val="22"/>
        </w:rPr>
        <w:t>have</w:t>
      </w:r>
      <w:r w:rsidRPr="007904DD">
        <w:rPr>
          <w:szCs w:val="22"/>
        </w:rPr>
        <w:t xml:space="preserve"> participated in routine project meetings and maintained ongoing communication with the Principal Investigator</w:t>
      </w:r>
      <w:r>
        <w:rPr>
          <w:szCs w:val="22"/>
        </w:rPr>
        <w:t xml:space="preserve"> and the CADRE leadership team</w:t>
      </w:r>
      <w:r w:rsidRPr="007904DD">
        <w:rPr>
          <w:szCs w:val="22"/>
        </w:rPr>
        <w:t xml:space="preserve">, in order to maintain familiarity with the project and to keep abreast of </w:t>
      </w:r>
      <w:r>
        <w:rPr>
          <w:szCs w:val="22"/>
        </w:rPr>
        <w:t xml:space="preserve">emergent </w:t>
      </w:r>
      <w:r w:rsidRPr="007904DD">
        <w:rPr>
          <w:szCs w:val="22"/>
        </w:rPr>
        <w:t xml:space="preserve">information needs. </w:t>
      </w:r>
      <w:r>
        <w:rPr>
          <w:szCs w:val="22"/>
        </w:rPr>
        <w:t>The survey of the 2011</w:t>
      </w:r>
      <w:r>
        <w:t xml:space="preserve"> – </w:t>
      </w:r>
      <w:r>
        <w:rPr>
          <w:szCs w:val="22"/>
        </w:rPr>
        <w:t xml:space="preserve">2012 CADRE Fellows was developed through a collaborative process </w:t>
      </w:r>
      <w:r w:rsidRPr="00EB228F">
        <w:t xml:space="preserve">between the evaluation team and the CADRE </w:t>
      </w:r>
      <w:r>
        <w:t xml:space="preserve">team. </w:t>
      </w:r>
      <w:r w:rsidRPr="00EA0DD7">
        <w:t>The survey reflects feedback that previous Fellows have provided and feedback that some current Fellows have expressed previously. Specifically, the two previous cohorts (2009 – 2010 and 2010-2011</w:t>
      </w:r>
      <w:proofErr w:type="gramStart"/>
      <w:r w:rsidRPr="00EA0DD7">
        <w:t>)  also</w:t>
      </w:r>
      <w:proofErr w:type="gramEnd"/>
      <w:r w:rsidRPr="00EA0DD7">
        <w:t xml:space="preserve"> completed a feedback survey and, some 2010 – 2011 Fellows participated in a focus group session at the PI meeting in December 2010.</w:t>
      </w:r>
      <w:r>
        <w:t xml:space="preserve"> Findings from each of these data collection activities informed the development of the current survey.</w:t>
      </w:r>
    </w:p>
    <w:p w:rsidR="00CD2EE1" w:rsidRPr="00007E4A" w:rsidRDefault="00CD2EE1" w:rsidP="00CD2EE1">
      <w:pPr>
        <w:rPr>
          <w:szCs w:val="22"/>
          <w:highlight w:val="yellow"/>
        </w:rPr>
      </w:pPr>
    </w:p>
    <w:p w:rsidR="00CD2EE1" w:rsidRDefault="00CD2EE1" w:rsidP="00CD2EE1">
      <w:pPr>
        <w:pStyle w:val="BodyText"/>
      </w:pPr>
      <w:r w:rsidRPr="005C2C93">
        <w:t xml:space="preserve">The survey was posted to a web-based platform (Survey Monkey) and made available from </w:t>
      </w:r>
      <w:r>
        <w:t>August 8</w:t>
      </w:r>
      <w:r w:rsidRPr="00D401BD">
        <w:rPr>
          <w:vertAlign w:val="superscript"/>
        </w:rPr>
        <w:t>th</w:t>
      </w:r>
      <w:r>
        <w:t xml:space="preserve"> </w:t>
      </w:r>
      <w:r w:rsidRPr="005C2C93">
        <w:t xml:space="preserve">through </w:t>
      </w:r>
      <w:r>
        <w:t>August 16</w:t>
      </w:r>
      <w:r w:rsidRPr="00D401BD">
        <w:rPr>
          <w:vertAlign w:val="superscript"/>
        </w:rPr>
        <w:t>th</w:t>
      </w:r>
      <w:r w:rsidRPr="005C2C93">
        <w:t>, 201</w:t>
      </w:r>
      <w:r>
        <w:t>2</w:t>
      </w:r>
      <w:r w:rsidRPr="005C2C93">
        <w:t>.</w:t>
      </w:r>
      <w:r>
        <w:t xml:space="preserve"> </w:t>
      </w:r>
      <w:r w:rsidRPr="00D401BD">
        <w:t>Reminders were sent by email to non-responders on August 14</w:t>
      </w:r>
      <w:r w:rsidRPr="00D401BD">
        <w:rPr>
          <w:vertAlign w:val="superscript"/>
        </w:rPr>
        <w:t>th</w:t>
      </w:r>
      <w:r w:rsidRPr="00D401BD">
        <w:t xml:space="preserve"> and 15</w:t>
      </w:r>
      <w:r w:rsidRPr="00D401BD">
        <w:rPr>
          <w:vertAlign w:val="superscript"/>
        </w:rPr>
        <w:t>th</w:t>
      </w:r>
      <w:r w:rsidRPr="00D401BD">
        <w:t>, 2012.</w:t>
      </w:r>
    </w:p>
    <w:p w:rsidR="00CD2EE1" w:rsidRDefault="00CD2EE1" w:rsidP="00CD2EE1">
      <w:pPr>
        <w:pStyle w:val="BodyText"/>
      </w:pPr>
    </w:p>
    <w:p w:rsidR="00CD2EE1" w:rsidRDefault="00CD2EE1" w:rsidP="00CD2EE1">
      <w:pPr>
        <w:pStyle w:val="BodyText"/>
        <w:sectPr w:rsidR="00CD2EE1" w:rsidSect="000330DA">
          <w:headerReference w:type="default" r:id="rId21"/>
          <w:pgSz w:w="12240" w:h="15840"/>
          <w:pgMar w:top="720" w:right="720" w:bottom="720" w:left="1440" w:header="720" w:footer="360" w:gutter="0"/>
          <w:cols w:space="720"/>
          <w:rtlGutter/>
          <w:docGrid w:linePitch="360"/>
        </w:sectPr>
      </w:pPr>
      <w:r>
        <w:t xml:space="preserve"> </w:t>
      </w:r>
    </w:p>
    <w:p w:rsidR="00CD2EE1" w:rsidRPr="004616ED" w:rsidRDefault="00CD2EE1" w:rsidP="00CD2EE1">
      <w:pPr>
        <w:pStyle w:val="Heading1"/>
      </w:pPr>
      <w:bookmarkStart w:id="15" w:name="_Toc336606955"/>
      <w:r>
        <w:lastRenderedPageBreak/>
        <w:t>III. Results</w:t>
      </w:r>
      <w:bookmarkEnd w:id="15"/>
    </w:p>
    <w:bookmarkEnd w:id="4"/>
    <w:bookmarkEnd w:id="5"/>
    <w:bookmarkEnd w:id="6"/>
    <w:bookmarkEnd w:id="7"/>
    <w:bookmarkEnd w:id="8"/>
    <w:bookmarkEnd w:id="9"/>
    <w:p w:rsidR="00CD2EE1" w:rsidRPr="00963790" w:rsidRDefault="00CD2EE1" w:rsidP="00CD2EE1"/>
    <w:p w:rsidR="00CD2EE1" w:rsidRPr="002F1239" w:rsidRDefault="00CD2EE1" w:rsidP="00CD2EE1">
      <w:pPr>
        <w:pStyle w:val="Heading2"/>
      </w:pPr>
      <w:bookmarkStart w:id="16" w:name="_Toc336606956"/>
      <w:r w:rsidRPr="003B7AF8">
        <w:t>A. Respondent</w:t>
      </w:r>
      <w:r>
        <w:t>s</w:t>
      </w:r>
      <w:bookmarkEnd w:id="16"/>
    </w:p>
    <w:p w:rsidR="00CD2EE1" w:rsidRPr="00C84409" w:rsidRDefault="00CD2EE1" w:rsidP="00CD2EE1">
      <w:r>
        <w:t xml:space="preserve">CADRE Fellows from the 2011 – 2012 </w:t>
      </w:r>
      <w:proofErr w:type="gramStart"/>
      <w:r>
        <w:t>cohort</w:t>
      </w:r>
      <w:proofErr w:type="gramEnd"/>
      <w:r>
        <w:t xml:space="preserve"> were invited to participate in the survey.  Nine out of ten possible respondents completed the survey, for a response rate of 90%.  </w:t>
      </w:r>
    </w:p>
    <w:p w:rsidR="00CD2EE1" w:rsidRPr="00C96B26" w:rsidRDefault="00CD2EE1" w:rsidP="00CD2EE1">
      <w:pPr>
        <w:autoSpaceDE w:val="0"/>
        <w:autoSpaceDN w:val="0"/>
        <w:adjustRightInd w:val="0"/>
        <w:spacing w:line="240" w:lineRule="auto"/>
        <w:rPr>
          <w:rFonts w:ascii="Arial" w:hAnsi="Arial" w:cs="Arial"/>
          <w:sz w:val="20"/>
          <w:szCs w:val="20"/>
        </w:rPr>
      </w:pPr>
      <w:r w:rsidRPr="00C96B26">
        <w:rPr>
          <w:rFonts w:ascii="Arial" w:hAnsi="Arial" w:cs="Arial"/>
          <w:sz w:val="20"/>
          <w:szCs w:val="20"/>
        </w:rPr>
        <w:t xml:space="preserve">                                                                                                                                                                                                                                                                                                                                                                                                                                                                                                                                                                                                                                                                                                                                                                                                                   </w:t>
      </w:r>
    </w:p>
    <w:p w:rsidR="00CD2EE1" w:rsidRDefault="00CD2EE1" w:rsidP="00CD2EE1">
      <w:pPr>
        <w:pStyle w:val="Heading2"/>
      </w:pPr>
      <w:bookmarkStart w:id="17" w:name="_Toc336606957"/>
      <w:r>
        <w:t>B. Fellows’ Expectations</w:t>
      </w:r>
      <w:bookmarkEnd w:id="17"/>
      <w:r>
        <w:t xml:space="preserve"> </w:t>
      </w:r>
    </w:p>
    <w:p w:rsidR="00CD2EE1" w:rsidRDefault="00CD2EE1" w:rsidP="00CD2EE1">
      <w:pPr>
        <w:pStyle w:val="BodyText"/>
      </w:pPr>
      <w:r>
        <w:t>Fellows had high expectations of the program</w:t>
      </w:r>
      <w:r w:rsidRPr="00330759">
        <w:t>, including networking with peers, contact with senior researchers, participating in activities for professional development, and attending and participating in the PI meeting</w:t>
      </w:r>
      <w:r>
        <w:t>.</w:t>
      </w:r>
    </w:p>
    <w:p w:rsidR="00CD2EE1" w:rsidRDefault="00CD2EE1" w:rsidP="00CD2EE1">
      <w:pPr>
        <w:pStyle w:val="BodyText"/>
      </w:pPr>
    </w:p>
    <w:p w:rsidR="00CD2EE1" w:rsidRPr="00490632" w:rsidRDefault="00CD2EE1" w:rsidP="00CD2EE1">
      <w:pPr>
        <w:pStyle w:val="BodyText"/>
        <w:rPr>
          <w:highlight w:val="yellow"/>
        </w:rPr>
      </w:pPr>
      <w:r w:rsidRPr="005912A5">
        <w:t>Upon being awarded the CADRE Fellowship, all respondents (100%) expected the chance to network with their peers, and the opportunity to make contact with senior researchers or mentors. Eight of the respondents (8</w:t>
      </w:r>
      <w:r>
        <w:t>9</w:t>
      </w:r>
      <w:r w:rsidRPr="005912A5">
        <w:t>%) expected access to professional development opportunities</w:t>
      </w:r>
      <w:r>
        <w:t>, while seven (78%) expected to attend the PI meeting, and six (67%)</w:t>
      </w:r>
      <w:r w:rsidRPr="005912A5">
        <w:t xml:space="preserve"> </w:t>
      </w:r>
      <w:r w:rsidRPr="006F5EC4">
        <w:t>expected to gain recognition in the field as a result of the Fellowship.</w:t>
      </w:r>
    </w:p>
    <w:p w:rsidR="00CD2EE1" w:rsidRDefault="00D66B37" w:rsidP="00CD2EE1">
      <w:pPr>
        <w:pStyle w:val="BodyText"/>
        <w:rPr>
          <w:highlight w:val="yellow"/>
        </w:rPr>
      </w:pPr>
      <w:r>
        <w:rPr>
          <w:noProof/>
        </w:rPr>
        <w:pict>
          <v:group id="_x0000_s1027" style="position:absolute;margin-left:21.75pt;margin-top:7.1pt;width:6in;height:295.75pt;z-index:251661312" coordorigin="1875,6247" coordsize="8640,5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75;top:6247;width:8640;height:5915" o:bwpure="blackTextAndLines" o:bwnormal="blackTextAndLines" fillcolor="#0c9">
              <v:imagedata r:id="rId22" o:title=""/>
            </v:shape>
            <v:shapetype id="_x0000_t202" coordsize="21600,21600" o:spt="202" path="m,l,21600r21600,l21600,xe">
              <v:stroke joinstyle="miter"/>
              <v:path gradientshapeok="t" o:connecttype="rect"/>
            </v:shapetype>
            <v:shape id="_x0000_s1029" type="#_x0000_t202" style="position:absolute;left:3397;top:8871;width:1014;height:338" filled="f" fillcolor="#0c9" stroked="f">
              <v:textbox style="mso-next-textbox:#_x0000_s1029"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p>
                </w:txbxContent>
              </v:textbox>
            </v:shape>
            <v:shape id="_x0000_s1030" type="#_x0000_t202" style="position:absolute;left:4695;top:8194;width:990;height:338" filled="f" fillcolor="#0c9" stroked="f">
              <v:textbox style="mso-next-textbox:#_x0000_s1030"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r w:rsidRPr="00AD294D">
                      <w:rPr>
                        <w:rFonts w:ascii="Arial" w:hAnsi="Arial" w:cs="Arial"/>
                        <w:color w:val="000000"/>
                        <w:sz w:val="20"/>
                        <w:szCs w:val="28"/>
                      </w:rPr>
                      <w:t xml:space="preserve">n = </w:t>
                    </w:r>
                    <w:r>
                      <w:rPr>
                        <w:rFonts w:ascii="Arial" w:hAnsi="Arial" w:cs="Arial"/>
                        <w:color w:val="000000"/>
                        <w:sz w:val="20"/>
                        <w:szCs w:val="28"/>
                      </w:rPr>
                      <w:t>7</w:t>
                    </w:r>
                  </w:p>
                </w:txbxContent>
              </v:textbox>
            </v:shape>
            <v:shape id="_x0000_s1031" type="#_x0000_t202" style="position:absolute;left:6018;top:7518;width:1014;height:338" filled="f" fillcolor="#0c9" stroked="f">
              <v:textbox style="mso-next-textbox:#_x0000_s1031"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r w:rsidRPr="00AD294D">
                      <w:rPr>
                        <w:rFonts w:ascii="Arial" w:hAnsi="Arial" w:cs="Arial"/>
                        <w:color w:val="000000"/>
                        <w:sz w:val="20"/>
                        <w:szCs w:val="28"/>
                      </w:rPr>
                      <w:t xml:space="preserve">n = </w:t>
                    </w:r>
                    <w:r>
                      <w:rPr>
                        <w:rFonts w:ascii="Arial" w:hAnsi="Arial" w:cs="Arial"/>
                        <w:color w:val="000000"/>
                        <w:sz w:val="20"/>
                        <w:szCs w:val="28"/>
                      </w:rPr>
                      <w:t>9</w:t>
                    </w:r>
                  </w:p>
                </w:txbxContent>
              </v:textbox>
            </v:shape>
            <v:shape id="_x0000_s1032" type="#_x0000_t202" style="position:absolute;left:7296;top:7518;width:1014;height:338" filled="f" fillcolor="#0c9" stroked="f">
              <v:textbox style="mso-next-textbox:#_x0000_s1032"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r w:rsidRPr="00AD294D">
                      <w:rPr>
                        <w:rFonts w:ascii="Arial" w:hAnsi="Arial" w:cs="Arial"/>
                        <w:color w:val="000000"/>
                        <w:sz w:val="20"/>
                        <w:szCs w:val="28"/>
                      </w:rPr>
                      <w:t xml:space="preserve">n = </w:t>
                    </w:r>
                    <w:r>
                      <w:rPr>
                        <w:rFonts w:ascii="Arial" w:hAnsi="Arial" w:cs="Arial"/>
                        <w:color w:val="000000"/>
                        <w:sz w:val="20"/>
                        <w:szCs w:val="28"/>
                      </w:rPr>
                      <w:t>9</w:t>
                    </w:r>
                  </w:p>
                </w:txbxContent>
              </v:textbox>
            </v:shape>
            <v:shape id="_x0000_s1033" type="#_x0000_t202" style="position:absolute;left:8669;top:7856;width:1014;height:338" filled="f" fillcolor="#0c9" stroked="f">
              <v:textbox style="mso-next-textbox:#_x0000_s1033"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r w:rsidRPr="00AD294D">
                      <w:rPr>
                        <w:rFonts w:ascii="Arial" w:hAnsi="Arial" w:cs="Arial"/>
                        <w:color w:val="000000"/>
                        <w:sz w:val="20"/>
                        <w:szCs w:val="28"/>
                      </w:rPr>
                      <w:t xml:space="preserve">n = </w:t>
                    </w:r>
                    <w:r>
                      <w:rPr>
                        <w:rFonts w:ascii="Arial" w:hAnsi="Arial" w:cs="Arial"/>
                        <w:color w:val="000000"/>
                        <w:sz w:val="20"/>
                        <w:szCs w:val="28"/>
                      </w:rPr>
                      <w:t>8</w:t>
                    </w:r>
                  </w:p>
                </w:txbxContent>
              </v:textbox>
            </v:shape>
          </v:group>
          <o:OLEObject Type="Embed" ProgID="MSGraph.Chart.8" ShapeID="_x0000_s1028" DrawAspect="Content" ObjectID="_1410349685" r:id="rId23">
            <o:FieldCodes>\s</o:FieldCodes>
          </o:OLEObject>
        </w:pict>
      </w:r>
    </w:p>
    <w:p w:rsidR="00CD2EE1" w:rsidRPr="00490632" w:rsidRDefault="00CD2EE1" w:rsidP="00CD2EE1">
      <w:pPr>
        <w:pStyle w:val="BodyText"/>
        <w:rPr>
          <w:highlight w:val="yellow"/>
        </w:rPr>
      </w:pPr>
    </w:p>
    <w:p w:rsidR="00CD2EE1" w:rsidRPr="00490632" w:rsidRDefault="00CD2EE1" w:rsidP="00CD2EE1">
      <w:pPr>
        <w:autoSpaceDE w:val="0"/>
        <w:autoSpaceDN w:val="0"/>
        <w:adjustRightInd w:val="0"/>
        <w:rPr>
          <w:highlight w:val="yellow"/>
        </w:rPr>
      </w:pPr>
    </w:p>
    <w:p w:rsidR="00CD2EE1" w:rsidRPr="00490632" w:rsidRDefault="00CD2EE1" w:rsidP="00CD2EE1">
      <w:pPr>
        <w:autoSpaceDE w:val="0"/>
        <w:autoSpaceDN w:val="0"/>
        <w:adjustRightInd w:val="0"/>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D66B37" w:rsidP="00CD2EE1">
      <w:pPr>
        <w:rPr>
          <w:highlight w:val="yellow"/>
        </w:rPr>
      </w:pPr>
      <w:r>
        <w:rPr>
          <w:noProof/>
        </w:rPr>
        <w:pict>
          <v:shape id="_x0000_s1034" type="#_x0000_t202" style="position:absolute;margin-left:97.85pt;margin-top:4.4pt;width:49.5pt;height:16.9pt;z-index:251662336" filled="f" fillcolor="#0c9" stroked="f">
            <v:textbox style="mso-next-textbox:#_x0000_s1034" inset="5.04pt,2.52pt,5.04pt,2.52pt">
              <w:txbxContent>
                <w:p w:rsidR="000330DA" w:rsidRPr="00AD294D" w:rsidRDefault="000330DA" w:rsidP="00CD2EE1">
                  <w:pPr>
                    <w:autoSpaceDE w:val="0"/>
                    <w:autoSpaceDN w:val="0"/>
                    <w:adjustRightInd w:val="0"/>
                    <w:rPr>
                      <w:rFonts w:ascii="Arial" w:hAnsi="Arial" w:cs="Arial"/>
                      <w:color w:val="000000"/>
                      <w:sz w:val="20"/>
                      <w:szCs w:val="28"/>
                    </w:rPr>
                  </w:pPr>
                  <w:r w:rsidRPr="00AD294D">
                    <w:rPr>
                      <w:rFonts w:ascii="Arial" w:hAnsi="Arial" w:cs="Arial"/>
                      <w:b/>
                      <w:bCs/>
                      <w:color w:val="000000"/>
                      <w:sz w:val="20"/>
                      <w:szCs w:val="28"/>
                    </w:rPr>
                    <w:t xml:space="preserve"> </w:t>
                  </w:r>
                  <w:r w:rsidRPr="00AD294D">
                    <w:rPr>
                      <w:rFonts w:ascii="Arial" w:hAnsi="Arial" w:cs="Arial"/>
                      <w:color w:val="000000"/>
                      <w:sz w:val="20"/>
                      <w:szCs w:val="28"/>
                    </w:rPr>
                    <w:t xml:space="preserve">n = </w:t>
                  </w:r>
                  <w:r>
                    <w:rPr>
                      <w:rFonts w:ascii="Arial" w:hAnsi="Arial" w:cs="Arial"/>
                      <w:color w:val="000000"/>
                      <w:sz w:val="20"/>
                      <w:szCs w:val="28"/>
                    </w:rPr>
                    <w:t>6</w:t>
                  </w:r>
                </w:p>
              </w:txbxContent>
            </v:textbox>
          </v:shape>
        </w:pict>
      </w: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CE61C4" w:rsidRDefault="00CD2EE1" w:rsidP="00CD2EE1">
      <w:r w:rsidRPr="00CE61C4">
        <w:t xml:space="preserve">One respondent </w:t>
      </w:r>
      <w:r>
        <w:t>ad</w:t>
      </w:r>
      <w:r w:rsidRPr="00CE61C4">
        <w:t xml:space="preserve">ded a comment </w:t>
      </w:r>
      <w:r>
        <w:t>detailing</w:t>
      </w:r>
      <w:r w:rsidRPr="00CE61C4">
        <w:t xml:space="preserve"> </w:t>
      </w:r>
      <w:r>
        <w:t>another expectation</w:t>
      </w:r>
      <w:r w:rsidRPr="00CE61C4">
        <w:t>:</w:t>
      </w:r>
    </w:p>
    <w:p w:rsidR="00CD2EE1" w:rsidRPr="00CE61C4" w:rsidRDefault="00CD2EE1" w:rsidP="00CD2EE1"/>
    <w:p w:rsidR="00CD2EE1" w:rsidRPr="00490632" w:rsidRDefault="00CD2EE1" w:rsidP="00CD2EE1">
      <w:pPr>
        <w:ind w:left="720"/>
        <w:rPr>
          <w:highlight w:val="yellow"/>
        </w:rPr>
      </w:pPr>
      <w:proofErr w:type="gramStart"/>
      <w:r w:rsidRPr="00CE61C4">
        <w:t>“Giving a presentation at the PI meeting</w:t>
      </w:r>
      <w:r>
        <w:t>.”</w:t>
      </w:r>
      <w:proofErr w:type="gramEnd"/>
    </w:p>
    <w:p w:rsidR="00CD2EE1" w:rsidRPr="00490632" w:rsidRDefault="00CD2EE1" w:rsidP="00CD2EE1">
      <w:pPr>
        <w:rPr>
          <w:highlight w:val="yellow"/>
        </w:rPr>
      </w:pPr>
    </w:p>
    <w:p w:rsidR="00CD2EE1" w:rsidRPr="006F5EC4" w:rsidRDefault="00CD2EE1" w:rsidP="00CD2EE1">
      <w:r w:rsidRPr="006F5EC4">
        <w:lastRenderedPageBreak/>
        <w:t xml:space="preserve">Respondents were also asked to indicate how well the Fellowship had met their expectations for each of the choices they had selected.  Results are indicated in the charts below.   </w:t>
      </w:r>
    </w:p>
    <w:p w:rsidR="00CD2EE1" w:rsidRDefault="00CD2EE1" w:rsidP="00CD2EE1"/>
    <w:p w:rsidR="00CD2EE1" w:rsidRPr="00ED03EB" w:rsidRDefault="00CD2EE1" w:rsidP="00CD2EE1">
      <w:r>
        <w:t xml:space="preserve">Regarding recognition in their fields, </w:t>
      </w:r>
      <w:r w:rsidRPr="00ED03EB">
        <w:t xml:space="preserve">four </w:t>
      </w:r>
      <w:r>
        <w:t xml:space="preserve">respondents (44%) </w:t>
      </w:r>
      <w:r w:rsidRPr="00ED03EB">
        <w:t>indicated that their expectations were completely met</w:t>
      </w:r>
      <w:r>
        <w:t>, t</w:t>
      </w:r>
      <w:r w:rsidRPr="00ED03EB">
        <w:t>wo respondents (2</w:t>
      </w:r>
      <w:r>
        <w:t>2</w:t>
      </w:r>
      <w:r w:rsidRPr="00ED03EB">
        <w:t>%) indicated that their expectations for recognition in the</w:t>
      </w:r>
      <w:r>
        <w:t>ir</w:t>
      </w:r>
      <w:r w:rsidRPr="00ED03EB">
        <w:t xml:space="preserve"> field were exceeded, two respondents </w:t>
      </w:r>
      <w:r>
        <w:t xml:space="preserve">(22%) </w:t>
      </w:r>
      <w:r w:rsidRPr="00ED03EB">
        <w:t xml:space="preserve">indicated their expectations were met somewhat, while one respondent (11%) indicated that </w:t>
      </w:r>
      <w:r>
        <w:t>that</w:t>
      </w:r>
      <w:r w:rsidRPr="00ED03EB">
        <w:t xml:space="preserve"> </w:t>
      </w:r>
      <w:r>
        <w:t>expectation was</w:t>
      </w:r>
      <w:r w:rsidRPr="00ED03EB">
        <w:t xml:space="preserve"> not met.</w:t>
      </w:r>
    </w:p>
    <w:p w:rsidR="00CD2EE1" w:rsidRDefault="00D66B37" w:rsidP="00CD2EE1">
      <w:pPr>
        <w:rPr>
          <w:highlight w:val="yellow"/>
        </w:rPr>
      </w:pPr>
      <w:r>
        <w:rPr>
          <w:noProof/>
        </w:rPr>
        <w:pict>
          <v:group id="_x0000_s1035" style="position:absolute;margin-left:20.25pt;margin-top:11.35pt;width:431.25pt;height:273.75pt;z-index:251663360" coordorigin="1845,2525" coordsize="8640,5915">
            <v:shape id="_x0000_s1036" type="#_x0000_t75" style="position:absolute;left:1845;top:2525;width:8640;height:5915" o:bwpure="blackTextAndLines" o:bwnormal="blackTextAndLines" fillcolor="#0c9">
              <v:imagedata r:id="rId24" o:title=""/>
            </v:shape>
            <v:shape id="_x0000_s1037" type="#_x0000_t202" style="position:absolute;left:5139;top:6065;width:993;height:348" filled="f" fillcolor="#0c9" stroked="f">
              <v:textbox style="mso-next-textbox:#_x0000_s1037"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2</w:t>
                    </w:r>
                  </w:p>
                </w:txbxContent>
              </v:textbox>
            </v:shape>
            <v:shape id="_x0000_s1038" type="#_x0000_t202" style="position:absolute;left:6809;top:5360;width:993;height:348" filled="f" fillcolor="#0c9" stroked="f">
              <v:textbox style="mso-next-textbox:#_x0000_s1038"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4</w:t>
                    </w:r>
                  </w:p>
                </w:txbxContent>
              </v:textbox>
            </v:shape>
          </v:group>
          <o:OLEObject Type="Embed" ProgID="MSGraph.Chart.8" ShapeID="_x0000_s1036" DrawAspect="Content" ObjectID="_1410349686" r:id="rId25">
            <o:FieldCodes>\s</o:FieldCodes>
          </o:OLEObject>
        </w:pict>
      </w:r>
    </w:p>
    <w:p w:rsidR="00CD2EE1"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CD2EE1" w:rsidP="00CD2EE1">
      <w:pPr>
        <w:rPr>
          <w:highlight w:val="yellow"/>
        </w:rPr>
      </w:pPr>
    </w:p>
    <w:p w:rsidR="00CD2EE1" w:rsidRPr="00490632" w:rsidRDefault="00D66B37" w:rsidP="00CD2EE1">
      <w:pPr>
        <w:rPr>
          <w:highlight w:val="yellow"/>
        </w:rPr>
      </w:pPr>
      <w:r>
        <w:rPr>
          <w:noProof/>
        </w:rPr>
        <w:pict>
          <v:shape id="_x0000_s1039" type="#_x0000_t202" style="position:absolute;margin-left:347.25pt;margin-top:6.2pt;width:49.65pt;height:17.4pt;z-index:251664384" filled="f" fillcolor="#0c9" stroked="f">
            <v:textbox style="mso-next-textbox:#_x0000_s1039"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2</w:t>
                  </w:r>
                </w:p>
              </w:txbxContent>
            </v:textbox>
          </v:shape>
        </w:pict>
      </w:r>
    </w:p>
    <w:p w:rsidR="00CD2EE1" w:rsidRPr="00490632" w:rsidRDefault="00D66B37" w:rsidP="00CD2EE1">
      <w:pPr>
        <w:rPr>
          <w:highlight w:val="yellow"/>
        </w:rPr>
      </w:pPr>
      <w:r>
        <w:rPr>
          <w:noProof/>
        </w:rPr>
        <w:pict>
          <v:shape id="_x0000_s1040" type="#_x0000_t202" style="position:absolute;margin-left:105.6pt;margin-top:8.4pt;width:49.65pt;height:17.4pt;z-index:251665408" filled="f" fillcolor="#0c9" stroked="f">
            <v:textbox style="mso-next-textbox:#_x0000_s1040"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1</w:t>
                  </w:r>
                </w:p>
              </w:txbxContent>
            </v:textbox>
          </v:shape>
        </w:pict>
      </w:r>
    </w:p>
    <w:p w:rsidR="00CD2EE1" w:rsidRPr="00490632" w:rsidRDefault="00CD2EE1" w:rsidP="00CD2EE1">
      <w:pPr>
        <w:rPr>
          <w:highlight w:val="yellow"/>
        </w:rPr>
      </w:pPr>
    </w:p>
    <w:p w:rsidR="00CD2EE1" w:rsidRPr="00490632" w:rsidRDefault="00CD2EE1" w:rsidP="00CD2EE1">
      <w:pPr>
        <w:rPr>
          <w:highlight w:val="yellow"/>
        </w:rPr>
      </w:pPr>
    </w:p>
    <w:p w:rsidR="00CD2EE1" w:rsidRDefault="00CD2EE1" w:rsidP="00CD2EE1">
      <w:pPr>
        <w:rPr>
          <w:highlight w:val="yellow"/>
        </w:rPr>
      </w:pPr>
    </w:p>
    <w:p w:rsidR="00CD2EE1" w:rsidRDefault="00CD2EE1" w:rsidP="00CD2EE1">
      <w:pPr>
        <w:rPr>
          <w:highlight w:val="yellow"/>
        </w:rPr>
      </w:pPr>
    </w:p>
    <w:p w:rsidR="00CD2EE1" w:rsidRDefault="00CD2EE1" w:rsidP="00CD2EE1">
      <w:pPr>
        <w:rPr>
          <w:highlight w:val="yellow"/>
        </w:rPr>
      </w:pPr>
    </w:p>
    <w:p w:rsidR="00CD2EE1" w:rsidRDefault="00CD2EE1" w:rsidP="00CD2EE1">
      <w:pPr>
        <w:rPr>
          <w:highlight w:val="yellow"/>
        </w:rPr>
      </w:pPr>
    </w:p>
    <w:p w:rsidR="00CD2EE1" w:rsidRDefault="00CD2EE1" w:rsidP="00CD2EE1">
      <w:pPr>
        <w:rPr>
          <w:highlight w:val="yellow"/>
        </w:rPr>
      </w:pPr>
    </w:p>
    <w:p w:rsidR="00CD2EE1" w:rsidRPr="00490632" w:rsidRDefault="00CD2EE1" w:rsidP="00CD2EE1">
      <w:pPr>
        <w:ind w:firstLine="720"/>
        <w:rPr>
          <w:highlight w:val="yellow"/>
        </w:rPr>
      </w:pPr>
    </w:p>
    <w:p w:rsidR="00CD2EE1" w:rsidRPr="00ED03EB" w:rsidRDefault="00CD2EE1" w:rsidP="00CD2EE1">
      <w:r>
        <w:t>T</w:t>
      </w:r>
      <w:r w:rsidRPr="00ED03EB">
        <w:t>he majority of respondents (56%) indicated that their expect</w:t>
      </w:r>
      <w:r>
        <w:t>ations of attendance at the PI m</w:t>
      </w:r>
      <w:r w:rsidRPr="00ED03EB">
        <w:t>eeting were exceeded, and the remainder of the respondents indicated that their expect</w:t>
      </w:r>
      <w:r>
        <w:t>ations of attendance at the PI m</w:t>
      </w:r>
      <w:r w:rsidRPr="00ED03EB">
        <w:t xml:space="preserve">eeting were completely met.  </w:t>
      </w:r>
    </w:p>
    <w:p w:rsidR="00CD2EE1" w:rsidRDefault="00CD2EE1" w:rsidP="00CD2EE1">
      <w:pPr>
        <w:spacing w:line="240" w:lineRule="auto"/>
        <w:rPr>
          <w:highlight w:val="yellow"/>
        </w:rPr>
      </w:pPr>
      <w:r>
        <w:rPr>
          <w:highlight w:val="yellow"/>
        </w:rPr>
        <w:br w:type="page"/>
      </w:r>
    </w:p>
    <w:p w:rsidR="00CD2EE1" w:rsidRPr="00490632" w:rsidRDefault="00D66B37" w:rsidP="00CD2EE1">
      <w:pPr>
        <w:rPr>
          <w:highlight w:val="yellow"/>
        </w:rPr>
      </w:pPr>
      <w:r>
        <w:rPr>
          <w:noProof/>
        </w:rPr>
        <w:lastRenderedPageBreak/>
        <w:pict>
          <v:group id="_x0000_s1041" style="position:absolute;margin-left:20.25pt;margin-top:8.7pt;width:421.5pt;height:270.4pt;z-index:251666432" coordorigin="1845,8947" coordsize="8430,5408">
            <v:shape id="_x0000_s1042" type="#_x0000_t75" style="position:absolute;left:1845;top:8947;width:8430;height:5408" o:bwpure="blackTextAndLines" o:bwnormal="blackTextAndLines" fillcolor="#0c9">
              <v:imagedata r:id="rId26" o:title=""/>
            </v:shape>
            <v:shape id="_x0000_s1043" type="#_x0000_t202" style="position:absolute;left:6688;top:11574;width:969;height:319" filled="f" fillcolor="#0c9" stroked="f">
              <v:textbox style="mso-next-textbox:#_x0000_s1043"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4</w:t>
                    </w:r>
                  </w:p>
                </w:txbxContent>
              </v:textbox>
            </v:shape>
            <v:shape id="_x0000_s1044" type="#_x0000_t202" style="position:absolute;left:8303;top:11354;width:969;height:318" filled="f" fillcolor="#0c9" stroked="f">
              <v:textbox style="mso-next-textbox:#_x0000_s1044"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5</w:t>
                    </w:r>
                  </w:p>
                </w:txbxContent>
              </v:textbox>
            </v:shape>
          </v:group>
          <o:OLEObject Type="Embed" ProgID="MSGraph.Chart.8" ShapeID="_x0000_s1042" DrawAspect="Content" ObjectID="_1410349687" r:id="rId27">
            <o:FieldCodes>\s</o:FieldCodes>
          </o:OLEObject>
        </w:pict>
      </w:r>
    </w:p>
    <w:p w:rsidR="00CD2EE1" w:rsidRPr="00490632" w:rsidRDefault="00CD2EE1" w:rsidP="00CD2EE1">
      <w:pPr>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Pr="00490632" w:rsidRDefault="00CD2EE1" w:rsidP="00CD2EE1">
      <w:pPr>
        <w:ind w:firstLine="720"/>
        <w:rPr>
          <w:highlight w:val="yellow"/>
        </w:rPr>
      </w:pPr>
    </w:p>
    <w:p w:rsidR="00CD2EE1" w:rsidRDefault="00CD2EE1" w:rsidP="00CD2EE1">
      <w:pPr>
        <w:ind w:firstLine="720"/>
        <w:rPr>
          <w:highlight w:val="yellow"/>
        </w:rPr>
      </w:pPr>
    </w:p>
    <w:p w:rsidR="00CD2EE1" w:rsidRDefault="00CD2EE1" w:rsidP="00CD2EE1">
      <w:pPr>
        <w:ind w:firstLine="720"/>
        <w:rPr>
          <w:highlight w:val="yellow"/>
        </w:rPr>
      </w:pPr>
    </w:p>
    <w:p w:rsidR="00CD2EE1" w:rsidRPr="00490632" w:rsidRDefault="00CD2EE1" w:rsidP="00CD2EE1">
      <w:pPr>
        <w:ind w:firstLine="720"/>
        <w:rPr>
          <w:highlight w:val="yellow"/>
        </w:rPr>
      </w:pPr>
    </w:p>
    <w:p w:rsidR="00CD2EE1" w:rsidRDefault="00CD2EE1" w:rsidP="00CD2EE1">
      <w:pPr>
        <w:ind w:firstLine="720"/>
        <w:rPr>
          <w:highlight w:val="yellow"/>
        </w:rPr>
      </w:pPr>
    </w:p>
    <w:p w:rsidR="00CD2EE1" w:rsidRPr="00490632" w:rsidRDefault="00CD2EE1" w:rsidP="00CD2EE1">
      <w:pPr>
        <w:ind w:firstLine="720"/>
        <w:rPr>
          <w:highlight w:val="yellow"/>
        </w:rPr>
      </w:pPr>
    </w:p>
    <w:p w:rsidR="00CD2EE1" w:rsidRDefault="00CD2EE1" w:rsidP="00CD2EE1">
      <w:r>
        <w:t xml:space="preserve">The opportunity to network with peers was greatly improved compared to last year’s survey. </w:t>
      </w:r>
      <w:r w:rsidRPr="00A81F8A">
        <w:t>The majority of respondents (56%) indicated that the opportunities provided to network with peers completely met their expectations</w:t>
      </w:r>
      <w:r>
        <w:t>,</w:t>
      </w:r>
      <w:r w:rsidRPr="008E5CB6">
        <w:t xml:space="preserve"> </w:t>
      </w:r>
      <w:r w:rsidRPr="00A81F8A">
        <w:t>while two (2</w:t>
      </w:r>
      <w:r>
        <w:t>2</w:t>
      </w:r>
      <w:r w:rsidRPr="00A81F8A">
        <w:t>%) indicated that the opportunities exceeded their expectations</w:t>
      </w:r>
      <w:r>
        <w:t>.</w:t>
      </w:r>
      <w:r w:rsidRPr="00A81F8A">
        <w:t xml:space="preserve">  Three respondents (</w:t>
      </w:r>
      <w:r>
        <w:t>33</w:t>
      </w:r>
      <w:r w:rsidRPr="00A81F8A">
        <w:t>%) indicated that the opportunities somewhat met their expectations</w:t>
      </w:r>
      <w:r>
        <w:t>.</w:t>
      </w:r>
      <w:r w:rsidRPr="004035FA">
        <w:rPr>
          <w:sz w:val="24"/>
          <w:vertAlign w:val="superscript"/>
        </w:rPr>
        <w:t>*</w:t>
      </w:r>
      <w:r>
        <w:t xml:space="preserve"> Last year, 88% of Fellows reported that the opportunity to network with peers somewhat met their expectations, while only one respondent (12%) reported that this expectation was completely met. </w:t>
      </w:r>
    </w:p>
    <w:p w:rsidR="00CD2EE1" w:rsidRPr="00A81F8A" w:rsidRDefault="00CD2EE1" w:rsidP="00CD2EE1"/>
    <w:p w:rsidR="00CD2EE1" w:rsidRPr="00490632" w:rsidRDefault="00CD2EE1" w:rsidP="00CD2EE1">
      <w:pPr>
        <w:pStyle w:val="BodyText"/>
        <w:rPr>
          <w:highlight w:val="yellow"/>
        </w:rPr>
      </w:pPr>
      <w:r>
        <w:rPr>
          <w:noProof/>
        </w:rPr>
        <w:drawing>
          <wp:anchor distT="109728" distB="191262" distL="132588" distR="428244" simplePos="0" relativeHeight="251667456" behindDoc="0" locked="0" layoutInCell="1" allowOverlap="1">
            <wp:simplePos x="0" y="0"/>
            <wp:positionH relativeFrom="column">
              <wp:posOffset>513715</wp:posOffset>
            </wp:positionH>
            <wp:positionV relativeFrom="paragraph">
              <wp:posOffset>107950</wp:posOffset>
            </wp:positionV>
            <wp:extent cx="4163695" cy="2804160"/>
            <wp:effectExtent l="0" t="0" r="0" b="0"/>
            <wp:wrapNone/>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CD2EE1" w:rsidRPr="00490632" w:rsidRDefault="00CD2EE1" w:rsidP="00CD2EE1">
      <w:pPr>
        <w:pStyle w:val="BodyText"/>
        <w:rPr>
          <w:highlight w:val="yellow"/>
        </w:rPr>
      </w:pPr>
    </w:p>
    <w:p w:rsidR="00CD2EE1" w:rsidRPr="00490632" w:rsidRDefault="00CD2EE1" w:rsidP="00CD2EE1">
      <w:pPr>
        <w:pStyle w:val="Heading2"/>
        <w:rPr>
          <w:highlight w:val="yellow"/>
        </w:rPr>
      </w:pPr>
    </w:p>
    <w:p w:rsidR="00CD2EE1" w:rsidRPr="00490632" w:rsidRDefault="00CD2EE1" w:rsidP="00CD2EE1">
      <w:pPr>
        <w:pStyle w:val="Heading2"/>
        <w:rPr>
          <w:highlight w:val="yellow"/>
        </w:rPr>
      </w:pPr>
    </w:p>
    <w:p w:rsidR="00CD2EE1" w:rsidRPr="00490632" w:rsidRDefault="00CD2EE1" w:rsidP="00CD2EE1">
      <w:pPr>
        <w:pStyle w:val="Heading2"/>
        <w:spacing w:after="0"/>
        <w:rPr>
          <w:highlight w:val="yellow"/>
        </w:rPr>
      </w:pPr>
    </w:p>
    <w:p w:rsidR="00CD2EE1" w:rsidRPr="00490632" w:rsidRDefault="00CD2EE1" w:rsidP="00CD2EE1">
      <w:pPr>
        <w:pStyle w:val="Heading2"/>
        <w:spacing w:after="0"/>
        <w:rPr>
          <w:highlight w:val="yellow"/>
        </w:rPr>
      </w:pPr>
    </w:p>
    <w:p w:rsidR="00CD2EE1" w:rsidRPr="00490632" w:rsidRDefault="00CD2EE1" w:rsidP="00CD2EE1">
      <w:pPr>
        <w:pStyle w:val="Heading2"/>
        <w:spacing w:after="0"/>
        <w:rPr>
          <w:highlight w:val="yellow"/>
        </w:rPr>
      </w:pPr>
    </w:p>
    <w:p w:rsidR="00CD2EE1" w:rsidRDefault="00CD2EE1" w:rsidP="00CD2EE1">
      <w:pPr>
        <w:pStyle w:val="Heading2"/>
        <w:spacing w:after="0"/>
        <w:rPr>
          <w:highlight w:val="yellow"/>
        </w:rPr>
      </w:pPr>
    </w:p>
    <w:p w:rsidR="00CD2EE1" w:rsidRPr="008561AE" w:rsidRDefault="00CD2EE1" w:rsidP="00CD2EE1">
      <w:pPr>
        <w:pStyle w:val="BodyText"/>
        <w:rPr>
          <w:highlight w:val="yellow"/>
        </w:rPr>
      </w:pPr>
    </w:p>
    <w:p w:rsidR="00CD2EE1" w:rsidRDefault="00CD2EE1" w:rsidP="00CD2EE1">
      <w:pPr>
        <w:pStyle w:val="BodyText"/>
        <w:rPr>
          <w:highlight w:val="yellow"/>
        </w:rPr>
      </w:pPr>
    </w:p>
    <w:p w:rsidR="00CD2EE1" w:rsidRDefault="00CD2EE1" w:rsidP="00CD2EE1">
      <w:pPr>
        <w:pStyle w:val="BodyText"/>
        <w:rPr>
          <w:highlight w:val="yellow"/>
        </w:rPr>
      </w:pPr>
    </w:p>
    <w:p w:rsidR="00CD2EE1" w:rsidRPr="00490632" w:rsidRDefault="00CD2EE1" w:rsidP="00CD2EE1">
      <w:pPr>
        <w:pStyle w:val="BodyText"/>
        <w:rPr>
          <w:highlight w:val="yellow"/>
        </w:rPr>
      </w:pPr>
    </w:p>
    <w:p w:rsidR="00CD2EE1" w:rsidRDefault="00CD2EE1" w:rsidP="00CD2EE1">
      <w:pPr>
        <w:ind w:left="810"/>
        <w:rPr>
          <w:sz w:val="17"/>
          <w:szCs w:val="17"/>
        </w:rPr>
      </w:pPr>
      <w:r w:rsidRPr="00603194">
        <w:rPr>
          <w:sz w:val="17"/>
          <w:szCs w:val="17"/>
        </w:rPr>
        <w:t>*Note: one respondent selected both “Somewhat” and “Completely</w:t>
      </w:r>
      <w:r>
        <w:rPr>
          <w:sz w:val="17"/>
          <w:szCs w:val="17"/>
        </w:rPr>
        <w:t>,”</w:t>
      </w:r>
      <w:r w:rsidRPr="00603194">
        <w:rPr>
          <w:sz w:val="17"/>
          <w:szCs w:val="17"/>
        </w:rPr>
        <w:t xml:space="preserve"> resulting in a total of 10 responses.</w:t>
      </w:r>
    </w:p>
    <w:p w:rsidR="00CD2EE1" w:rsidRPr="00330759" w:rsidRDefault="00CD2EE1" w:rsidP="00CD2EE1">
      <w:pPr>
        <w:ind w:left="810"/>
        <w:rPr>
          <w:sz w:val="17"/>
          <w:szCs w:val="17"/>
        </w:rPr>
      </w:pPr>
    </w:p>
    <w:p w:rsidR="00CD2EE1" w:rsidRDefault="00CD2EE1" w:rsidP="00CD2EE1">
      <w:r>
        <w:t>T</w:t>
      </w:r>
      <w:r w:rsidRPr="00B15D1C">
        <w:t>he majority of respondents (56 %) indicated that the opportunities provided to make contact with senior researchers somewhat met their expectations</w:t>
      </w:r>
      <w:r>
        <w:t>,</w:t>
      </w:r>
      <w:r w:rsidRPr="001679A7">
        <w:t xml:space="preserve"> </w:t>
      </w:r>
      <w:r>
        <w:t>as shown below</w:t>
      </w:r>
      <w:r w:rsidRPr="00B15D1C">
        <w:t>.</w:t>
      </w:r>
      <w:r>
        <w:t xml:space="preserve"> </w:t>
      </w:r>
      <w:r w:rsidRPr="00B15D1C">
        <w:t>The remaining responses were evenly split across two other categories:</w:t>
      </w:r>
      <w:r>
        <w:t xml:space="preserve"> 22</w:t>
      </w:r>
      <w:r w:rsidRPr="00B15D1C">
        <w:t xml:space="preserve">% indicated that it completely </w:t>
      </w:r>
      <w:r>
        <w:t>met their expectations, and 22</w:t>
      </w:r>
      <w:r w:rsidRPr="00B15D1C">
        <w:t xml:space="preserve">% that it exceeded their expectations. </w:t>
      </w:r>
    </w:p>
    <w:p w:rsidR="00CD2EE1" w:rsidRPr="00B15D1C" w:rsidRDefault="00CD2EE1" w:rsidP="00CD2EE1"/>
    <w:p w:rsidR="00CD2EE1" w:rsidRDefault="00CD2EE1" w:rsidP="00CD2EE1">
      <w:pPr>
        <w:pStyle w:val="BodyText"/>
        <w:rPr>
          <w:highlight w:val="yellow"/>
        </w:rPr>
      </w:pPr>
      <w:r>
        <w:rPr>
          <w:noProof/>
        </w:rPr>
        <w:drawing>
          <wp:anchor distT="115824" distB="328023" distL="339852" distR="560832" simplePos="0" relativeHeight="251668480" behindDoc="0" locked="0" layoutInCell="1" allowOverlap="1">
            <wp:simplePos x="0" y="0"/>
            <wp:positionH relativeFrom="column">
              <wp:posOffset>720725</wp:posOffset>
            </wp:positionH>
            <wp:positionV relativeFrom="paragraph">
              <wp:posOffset>186690</wp:posOffset>
            </wp:positionV>
            <wp:extent cx="3938270" cy="2682240"/>
            <wp:effectExtent l="0" t="0" r="0" b="0"/>
            <wp:wrapNone/>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bookmarkEnd w:id="0"/>
    <w:p w:rsidR="00CD2EE1" w:rsidRPr="00490632" w:rsidRDefault="00CD2EE1" w:rsidP="00CD2EE1">
      <w:pPr>
        <w:pStyle w:val="BodyText"/>
        <w:rPr>
          <w:highlight w:val="yellow"/>
        </w:rPr>
      </w:pPr>
    </w:p>
    <w:p w:rsidR="00CD2EE1" w:rsidRPr="00490632" w:rsidRDefault="00CD2EE1" w:rsidP="00CD2EE1">
      <w:pPr>
        <w:pStyle w:val="Heading2"/>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D66B37" w:rsidP="00CD2EE1">
      <w:pPr>
        <w:pStyle w:val="BodyText"/>
        <w:rPr>
          <w:highlight w:val="yellow"/>
        </w:rPr>
      </w:pPr>
      <w:r>
        <w:rPr>
          <w:noProof/>
        </w:rPr>
        <w:pict>
          <v:group id="_x0000_s1047" style="position:absolute;margin-left:112.2pt;margin-top:2.85pt;width:244.6pt;height:88.1pt;z-index:251669504" coordorigin="3684,10860" coordsize="4892,1762">
            <v:shape id="_x0000_s1048" type="#_x0000_t202" style="position:absolute;left:3684;top:12303;width:917;height:319" filled="f" fillcolor="#0c9" stroked="f">
              <v:textbox style="mso-next-textbox:#_x0000_s1048"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p>
                </w:txbxContent>
              </v:textbox>
            </v:shape>
            <v:shape id="_x0000_s1049" type="#_x0000_t202" style="position:absolute;left:4958;top:10860;width:917;height:319" filled="f" fillcolor="#0c9" stroked="f">
              <v:textbox style="mso-next-textbox:#_x0000_s1049"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 xml:space="preserve">n = </w:t>
                    </w:r>
                    <w:r>
                      <w:rPr>
                        <w:rFonts w:ascii="Arial" w:hAnsi="Arial" w:cs="Arial"/>
                        <w:color w:val="000000"/>
                        <w:sz w:val="21"/>
                        <w:szCs w:val="30"/>
                      </w:rPr>
                      <w:t>5</w:t>
                    </w:r>
                  </w:p>
                </w:txbxContent>
              </v:textbox>
            </v:shape>
            <v:shape id="_x0000_s1050" type="#_x0000_t202" style="position:absolute;left:6337;top:11670;width:917;height:319" filled="f" fillcolor="#0c9" stroked="f">
              <v:textbox style="mso-next-textbox:#_x0000_s1050"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n = 2</w:t>
                    </w:r>
                  </w:p>
                </w:txbxContent>
              </v:textbox>
            </v:shape>
            <v:shape id="_x0000_s1051" type="#_x0000_t202" style="position:absolute;left:7659;top:11670;width:917;height:319" filled="f" fillcolor="#0c9" stroked="f">
              <v:textbox style="mso-next-textbox:#_x0000_s1051" inset="1.75261mm,.87631mm,1.75261mm,.87631mm">
                <w:txbxContent>
                  <w:p w:rsidR="000330DA" w:rsidRPr="00AD294D" w:rsidRDefault="000330DA" w:rsidP="00CD2EE1">
                    <w:pPr>
                      <w:autoSpaceDE w:val="0"/>
                      <w:autoSpaceDN w:val="0"/>
                      <w:adjustRightInd w:val="0"/>
                      <w:rPr>
                        <w:rFonts w:ascii="Arial" w:hAnsi="Arial" w:cs="Arial"/>
                        <w:color w:val="000000"/>
                        <w:sz w:val="21"/>
                        <w:szCs w:val="30"/>
                      </w:rPr>
                    </w:pPr>
                    <w:r w:rsidRPr="00AD294D">
                      <w:rPr>
                        <w:rFonts w:ascii="Arial" w:hAnsi="Arial" w:cs="Arial"/>
                        <w:b/>
                        <w:bCs/>
                        <w:color w:val="000000"/>
                        <w:sz w:val="21"/>
                        <w:szCs w:val="30"/>
                      </w:rPr>
                      <w:t xml:space="preserve"> </w:t>
                    </w:r>
                    <w:r w:rsidRPr="00AD294D">
                      <w:rPr>
                        <w:rFonts w:ascii="Arial" w:hAnsi="Arial" w:cs="Arial"/>
                        <w:color w:val="000000"/>
                        <w:sz w:val="21"/>
                        <w:szCs w:val="30"/>
                      </w:rPr>
                      <w:t>n = 2</w:t>
                    </w:r>
                  </w:p>
                </w:txbxContent>
              </v:textbox>
            </v:shape>
          </v:group>
        </w:pict>
      </w: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Pr="00490632" w:rsidRDefault="00CD2EE1" w:rsidP="00CD2EE1">
      <w:pPr>
        <w:pStyle w:val="BodyText"/>
        <w:rPr>
          <w:highlight w:val="yellow"/>
        </w:rPr>
      </w:pPr>
    </w:p>
    <w:p w:rsidR="00CD2EE1" w:rsidRDefault="00CD2EE1" w:rsidP="00CD2EE1">
      <w:pPr>
        <w:pStyle w:val="BodyText"/>
      </w:pPr>
    </w:p>
    <w:p w:rsidR="00CD2EE1" w:rsidRPr="008561AE" w:rsidRDefault="00CD2EE1" w:rsidP="00CD2EE1">
      <w:pPr>
        <w:pStyle w:val="BodyText"/>
      </w:pPr>
      <w:r>
        <w:t>F</w:t>
      </w:r>
      <w:r w:rsidRPr="00D7737B">
        <w:t>our respondents (</w:t>
      </w:r>
      <w:r>
        <w:t>44</w:t>
      </w:r>
      <w:r w:rsidRPr="00D7737B">
        <w:t>%) indicated that their expectations for access to professional development activities were met somewhat</w:t>
      </w:r>
      <w:r>
        <w:t>,</w:t>
      </w:r>
      <w:r w:rsidRPr="00D7737B">
        <w:t xml:space="preserve"> and four respondents (</w:t>
      </w:r>
      <w:r>
        <w:t>44</w:t>
      </w:r>
      <w:r w:rsidRPr="00D7737B">
        <w:t>%) indicated that these expectations were met completely.</w:t>
      </w:r>
    </w:p>
    <w:p w:rsidR="00CD2EE1" w:rsidRPr="00490632" w:rsidRDefault="00D66B37" w:rsidP="00CD2EE1">
      <w:pPr>
        <w:pStyle w:val="Heading2"/>
        <w:rPr>
          <w:highlight w:val="yellow"/>
        </w:rPr>
      </w:pPr>
      <w:bookmarkStart w:id="18" w:name="_Toc297376044"/>
      <w:bookmarkStart w:id="19" w:name="_Toc297644045"/>
      <w:bookmarkStart w:id="20" w:name="_Toc297644985"/>
      <w:bookmarkStart w:id="21" w:name="_Toc336453446"/>
      <w:bookmarkStart w:id="22" w:name="_Toc336458427"/>
      <w:bookmarkStart w:id="23" w:name="_Toc336458947"/>
      <w:bookmarkStart w:id="24" w:name="_Toc336461933"/>
      <w:bookmarkStart w:id="25" w:name="_Toc336465217"/>
      <w:r>
        <w:rPr>
          <w:noProof/>
        </w:rPr>
        <w:pict>
          <v:group id="_x0000_s1052" style="position:absolute;left:0;text-align:left;margin-left:40.5pt;margin-top:6.35pt;width:388.5pt;height:246.25pt;z-index:251670528" coordorigin="2527,-60" coordsize="10443,7354">
            <v:shape id="_x0000_s1053" type="#_x0000_t75" style="position:absolute;left:2527;top:-60;width:10443;height:7354" o:bwpure="blackTextAndLines" o:bwnormal="blackTextAndLines" fillcolor="#0c9">
              <v:imagedata r:id="rId30" o:title=""/>
            </v:shape>
            <v:group id="_x0000_s1054" style="position:absolute;left:6527;top:3437;width:3200;height:433" coordorigin="2304,1872" coordsize="1536,202">
              <v:shape id="_x0000_s1055" type="#_x0000_t202" style="position:absolute;left:2304;top:1872;width:576;height:202" filled="f" fillcolor="#0c9" stroked="f">
                <v:textbox style="mso-next-textbox:#_x0000_s1055" inset="1.75261mm,.87631mm,1.75261mm,.87631mm">
                  <w:txbxContent>
                    <w:p w:rsidR="000330DA" w:rsidRPr="009835CC" w:rsidRDefault="000330DA" w:rsidP="00CD2EE1">
                      <w:pPr>
                        <w:autoSpaceDE w:val="0"/>
                        <w:autoSpaceDN w:val="0"/>
                        <w:adjustRightInd w:val="0"/>
                        <w:rPr>
                          <w:rFonts w:ascii="Arial" w:hAnsi="Arial" w:cs="Arial"/>
                          <w:color w:val="000000"/>
                          <w:sz w:val="21"/>
                          <w:szCs w:val="30"/>
                        </w:rPr>
                      </w:pPr>
                      <w:r w:rsidRPr="009835CC">
                        <w:rPr>
                          <w:b/>
                          <w:bCs/>
                          <w:color w:val="000000"/>
                          <w:sz w:val="21"/>
                          <w:szCs w:val="30"/>
                        </w:rPr>
                        <w:t xml:space="preserve"> </w:t>
                      </w:r>
                      <w:r w:rsidRPr="009835CC">
                        <w:rPr>
                          <w:rFonts w:ascii="Arial" w:hAnsi="Arial" w:cs="Arial"/>
                          <w:color w:val="000000"/>
                          <w:sz w:val="21"/>
                          <w:szCs w:val="30"/>
                        </w:rPr>
                        <w:t>n = 4</w:t>
                      </w:r>
                    </w:p>
                  </w:txbxContent>
                </v:textbox>
              </v:shape>
              <v:shape id="_x0000_s1056" type="#_x0000_t202" style="position:absolute;left:3264;top:1872;width:576;height:202" filled="f" fillcolor="#0c9" stroked="f">
                <v:textbox style="mso-next-textbox:#_x0000_s1056" inset="1.75261mm,.87631mm,1.75261mm,.87631mm">
                  <w:txbxContent>
                    <w:p w:rsidR="000330DA" w:rsidRPr="009835CC" w:rsidRDefault="000330DA" w:rsidP="00CD2EE1">
                      <w:pPr>
                        <w:autoSpaceDE w:val="0"/>
                        <w:autoSpaceDN w:val="0"/>
                        <w:adjustRightInd w:val="0"/>
                        <w:rPr>
                          <w:rFonts w:ascii="Arial" w:hAnsi="Arial" w:cs="Arial"/>
                          <w:color w:val="000000"/>
                          <w:sz w:val="21"/>
                          <w:szCs w:val="30"/>
                        </w:rPr>
                      </w:pPr>
                      <w:r w:rsidRPr="009835CC">
                        <w:rPr>
                          <w:b/>
                          <w:bCs/>
                          <w:color w:val="000000"/>
                          <w:sz w:val="21"/>
                          <w:szCs w:val="30"/>
                        </w:rPr>
                        <w:t xml:space="preserve"> </w:t>
                      </w:r>
                      <w:r w:rsidRPr="009835CC">
                        <w:rPr>
                          <w:rFonts w:ascii="Arial" w:hAnsi="Arial" w:cs="Arial"/>
                          <w:color w:val="000000"/>
                          <w:sz w:val="21"/>
                          <w:szCs w:val="30"/>
                        </w:rPr>
                        <w:t>n = 4</w:t>
                      </w:r>
                    </w:p>
                  </w:txbxContent>
                </v:textbox>
              </v:shape>
            </v:group>
          </v:group>
          <o:OLEObject Type="Embed" ProgID="MSGraph.Chart.8" ShapeID="_x0000_s1053" DrawAspect="Content" ObjectID="_1410349688" r:id="rId31">
            <o:FieldCodes>\s</o:FieldCodes>
          </o:OLEObject>
        </w:pict>
      </w:r>
      <w:bookmarkEnd w:id="18"/>
      <w:bookmarkEnd w:id="19"/>
      <w:bookmarkEnd w:id="20"/>
      <w:bookmarkEnd w:id="21"/>
      <w:bookmarkEnd w:id="22"/>
      <w:bookmarkEnd w:id="23"/>
      <w:bookmarkEnd w:id="24"/>
      <w:bookmarkEnd w:id="25"/>
    </w:p>
    <w:p w:rsidR="00CD2EE1" w:rsidRPr="00490632" w:rsidRDefault="00CD2EE1" w:rsidP="00CD2EE1">
      <w:pPr>
        <w:pStyle w:val="Heading2"/>
        <w:rPr>
          <w:highlight w:val="yellow"/>
        </w:rPr>
      </w:pPr>
    </w:p>
    <w:p w:rsidR="00CD2EE1" w:rsidRPr="00490632" w:rsidRDefault="00CD2EE1" w:rsidP="00CD2EE1">
      <w:pPr>
        <w:pStyle w:val="Heading2"/>
        <w:rPr>
          <w:highlight w:val="yellow"/>
        </w:rPr>
      </w:pPr>
    </w:p>
    <w:p w:rsidR="00CD2EE1" w:rsidRPr="00490632" w:rsidRDefault="00CD2EE1" w:rsidP="00CD2EE1">
      <w:pPr>
        <w:pStyle w:val="Heading2"/>
        <w:rPr>
          <w:highlight w:val="yellow"/>
        </w:rPr>
      </w:pPr>
    </w:p>
    <w:p w:rsidR="00CD2EE1" w:rsidRPr="00490632" w:rsidRDefault="00CD2EE1" w:rsidP="00CD2EE1">
      <w:pPr>
        <w:pStyle w:val="Heading2"/>
        <w:rPr>
          <w:highlight w:val="yellow"/>
        </w:rPr>
      </w:pPr>
    </w:p>
    <w:p w:rsidR="00CD2EE1" w:rsidRDefault="00CD2EE1" w:rsidP="00CD2EE1">
      <w:pPr>
        <w:pStyle w:val="Heading2"/>
        <w:ind w:left="0" w:firstLine="0"/>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ind w:right="360"/>
      </w:pPr>
    </w:p>
    <w:p w:rsidR="00CD2EE1" w:rsidRPr="002C18A5" w:rsidRDefault="00CD2EE1" w:rsidP="00CD2EE1">
      <w:pPr>
        <w:ind w:left="720" w:right="360"/>
      </w:pPr>
    </w:p>
    <w:p w:rsidR="00CD2EE1" w:rsidRPr="00D7737B" w:rsidRDefault="00CD2EE1" w:rsidP="00CD2EE1">
      <w:pPr>
        <w:pStyle w:val="Heading2"/>
      </w:pPr>
      <w:bookmarkStart w:id="26" w:name="_Toc336606958"/>
      <w:r w:rsidRPr="00D7737B">
        <w:lastRenderedPageBreak/>
        <w:t>C. Fellowship Benefits</w:t>
      </w:r>
      <w:bookmarkEnd w:id="26"/>
    </w:p>
    <w:p w:rsidR="00CD2EE1" w:rsidRPr="00D7613F" w:rsidRDefault="00CD2EE1" w:rsidP="00CD2EE1">
      <w:r w:rsidRPr="00D7613F">
        <w:t xml:space="preserve">Fellows were asked to indicate what benefits they derived from their Fellowship experience, if any.  As shown in the table </w:t>
      </w:r>
      <w:r>
        <w:t>below</w:t>
      </w:r>
      <w:proofErr w:type="gramStart"/>
      <w:r w:rsidRPr="00D7613F">
        <w:t>,</w:t>
      </w:r>
      <w:r>
        <w:t xml:space="preserve"> </w:t>
      </w:r>
      <w:r w:rsidRPr="00D7613F">
        <w:t xml:space="preserve"> </w:t>
      </w:r>
      <w:r>
        <w:t>more</w:t>
      </w:r>
      <w:proofErr w:type="gramEnd"/>
      <w:r>
        <w:t xml:space="preserve"> than three-quarters</w:t>
      </w:r>
      <w:r w:rsidRPr="00D7613F">
        <w:t xml:space="preserve"> of Fellows (78%) indicated that they</w:t>
      </w:r>
      <w:r>
        <w:t xml:space="preserve"> gained</w:t>
      </w:r>
      <w:r w:rsidRPr="00D7613F">
        <w:t xml:space="preserve"> a better perspective on what it means to be a STEM education researcher</w:t>
      </w:r>
      <w:r>
        <w:t xml:space="preserve"> or developer. The same proportion of respondents (78%) indicated that they </w:t>
      </w:r>
      <w:r w:rsidRPr="00D7613F">
        <w:t>gained a better understanding of NSF funding mechanisms</w:t>
      </w:r>
      <w:r>
        <w:t xml:space="preserve">. More than two-thirds of respondents (67%) </w:t>
      </w:r>
      <w:r w:rsidRPr="00D7613F">
        <w:t>believe that the Fellowship has strengthened their CV. Other commonly selected benefits included increased confidence to participate in professional conversations (56%)</w:t>
      </w:r>
      <w:r>
        <w:t xml:space="preserve">, </w:t>
      </w:r>
      <w:r w:rsidRPr="00D7613F">
        <w:t xml:space="preserve"> increased awareness of </w:t>
      </w:r>
      <w:r>
        <w:t xml:space="preserve">career opportunities in </w:t>
      </w:r>
      <w:r w:rsidRPr="00D7613F">
        <w:t xml:space="preserve">STEM education research (56%), </w:t>
      </w:r>
      <w:r>
        <w:t xml:space="preserve"> </w:t>
      </w:r>
      <w:r w:rsidRPr="00D7613F">
        <w:t>professional contact with senior researchers</w:t>
      </w:r>
      <w:r>
        <w:t xml:space="preserve"> or developers</w:t>
      </w:r>
      <w:r w:rsidRPr="00D7613F">
        <w:t xml:space="preserve"> (44%), better understanding of other R&amp;D funding  options (44%)</w:t>
      </w:r>
      <w:r>
        <w:t xml:space="preserve">, </w:t>
      </w:r>
      <w:r w:rsidRPr="00D7613F">
        <w:t xml:space="preserve"> and name recognition (33%).</w:t>
      </w:r>
    </w:p>
    <w:tbl>
      <w:tblPr>
        <w:tblpPr w:leftFromText="180" w:rightFromText="180" w:vertAnchor="text" w:horzAnchor="margin" w:tblpX="108" w:tblpY="2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8"/>
        <w:gridCol w:w="990"/>
        <w:gridCol w:w="972"/>
      </w:tblGrid>
      <w:tr w:rsidR="00CD2EE1" w:rsidRPr="00490632" w:rsidTr="000330DA">
        <w:tc>
          <w:tcPr>
            <w:tcW w:w="9720" w:type="dxa"/>
            <w:gridSpan w:val="3"/>
            <w:tcBorders>
              <w:top w:val="single" w:sz="12" w:space="0" w:color="auto"/>
              <w:left w:val="single" w:sz="12" w:space="0" w:color="auto"/>
              <w:bottom w:val="nil"/>
              <w:right w:val="single" w:sz="12" w:space="0" w:color="auto"/>
            </w:tcBorders>
            <w:shd w:val="clear" w:color="auto" w:fill="800000"/>
          </w:tcPr>
          <w:p w:rsidR="00CD2EE1" w:rsidRPr="00D7737B" w:rsidRDefault="00CD2EE1" w:rsidP="000330DA">
            <w:pPr>
              <w:jc w:val="center"/>
              <w:rPr>
                <w:rFonts w:ascii="Arial" w:hAnsi="Arial" w:cs="Arial"/>
                <w:b/>
                <w:color w:val="FFFFFF"/>
                <w:sz w:val="20"/>
                <w:szCs w:val="20"/>
              </w:rPr>
            </w:pPr>
            <w:r w:rsidRPr="00D7737B">
              <w:rPr>
                <w:rFonts w:ascii="Arial" w:hAnsi="Arial" w:cs="Arial"/>
                <w:b/>
                <w:color w:val="FFFFFF"/>
                <w:sz w:val="20"/>
                <w:szCs w:val="20"/>
              </w:rPr>
              <w:t>What benefits did you receive from being a CADRE Fellow, if any?</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7758" w:type="dxa"/>
            <w:tcBorders>
              <w:top w:val="nil"/>
              <w:left w:val="single" w:sz="12" w:space="0" w:color="auto"/>
              <w:right w:val="nil"/>
            </w:tcBorders>
            <w:shd w:val="clear" w:color="auto" w:fill="D9D9D9"/>
          </w:tcPr>
          <w:p w:rsidR="00CD2EE1" w:rsidRPr="00D7613F" w:rsidRDefault="00CD2EE1" w:rsidP="000330DA">
            <w:pPr>
              <w:jc w:val="right"/>
              <w:rPr>
                <w:rFonts w:ascii="Arial" w:hAnsi="Arial" w:cs="Arial"/>
                <w:b/>
                <w:sz w:val="20"/>
                <w:szCs w:val="20"/>
              </w:rPr>
            </w:pPr>
          </w:p>
        </w:tc>
        <w:tc>
          <w:tcPr>
            <w:tcW w:w="990" w:type="dxa"/>
            <w:tcBorders>
              <w:top w:val="nil"/>
              <w:left w:val="nil"/>
              <w:right w:val="nil"/>
            </w:tcBorders>
            <w:shd w:val="clear" w:color="auto" w:fill="D9D9D9"/>
          </w:tcPr>
          <w:p w:rsidR="00CD2EE1" w:rsidRPr="00D7613F" w:rsidRDefault="00CD2EE1" w:rsidP="000330DA">
            <w:pPr>
              <w:jc w:val="center"/>
              <w:rPr>
                <w:rFonts w:ascii="Arial" w:hAnsi="Arial" w:cs="Arial"/>
                <w:b/>
                <w:sz w:val="20"/>
                <w:szCs w:val="20"/>
              </w:rPr>
            </w:pPr>
            <w:r w:rsidRPr="00D7613F">
              <w:rPr>
                <w:rFonts w:ascii="Arial" w:hAnsi="Arial" w:cs="Arial"/>
                <w:b/>
                <w:sz w:val="20"/>
                <w:szCs w:val="20"/>
              </w:rPr>
              <w:t>#</w:t>
            </w:r>
          </w:p>
        </w:tc>
        <w:tc>
          <w:tcPr>
            <w:tcW w:w="972" w:type="dxa"/>
            <w:tcBorders>
              <w:top w:val="nil"/>
              <w:left w:val="nil"/>
              <w:right w:val="single" w:sz="12" w:space="0" w:color="auto"/>
            </w:tcBorders>
            <w:shd w:val="clear" w:color="auto" w:fill="D9D9D9"/>
          </w:tcPr>
          <w:p w:rsidR="00CD2EE1" w:rsidRPr="00D7613F" w:rsidRDefault="00CD2EE1" w:rsidP="000330DA">
            <w:pPr>
              <w:jc w:val="center"/>
              <w:rPr>
                <w:rFonts w:ascii="Arial" w:hAnsi="Arial" w:cs="Arial"/>
                <w:b/>
                <w:sz w:val="20"/>
                <w:szCs w:val="20"/>
              </w:rPr>
            </w:pPr>
            <w:r w:rsidRPr="00D7613F">
              <w:rPr>
                <w:rFonts w:ascii="Arial" w:hAnsi="Arial" w:cs="Arial"/>
                <w:b/>
                <w:sz w:val="20"/>
                <w:szCs w:val="20"/>
              </w:rPr>
              <w:t>%</w:t>
            </w:r>
          </w:p>
        </w:tc>
      </w:tr>
      <w:tr w:rsidR="00CD2EE1" w:rsidRPr="00490632" w:rsidTr="000330DA">
        <w:trPr>
          <w:trHeight w:val="404"/>
        </w:trPr>
        <w:tc>
          <w:tcPr>
            <w:tcW w:w="7758" w:type="dxa"/>
            <w:tcBorders>
              <w:left w:val="single" w:sz="12" w:space="0" w:color="auto"/>
            </w:tcBorders>
            <w:vAlign w:val="center"/>
          </w:tcPr>
          <w:p w:rsidR="00CD2EE1" w:rsidRPr="00D7613F" w:rsidRDefault="00CD2EE1" w:rsidP="000330DA">
            <w:pPr>
              <w:jc w:val="center"/>
              <w:rPr>
                <w:rFonts w:ascii="Arial" w:hAnsi="Arial" w:cs="Arial"/>
                <w:b/>
                <w:sz w:val="20"/>
                <w:szCs w:val="20"/>
              </w:rPr>
            </w:pPr>
            <w:r w:rsidRPr="00D7613F">
              <w:rPr>
                <w:rFonts w:ascii="Arial" w:hAnsi="Arial" w:cs="Arial"/>
                <w:b/>
                <w:sz w:val="20"/>
                <w:szCs w:val="20"/>
              </w:rPr>
              <w:t>Number of Respondents</w:t>
            </w:r>
          </w:p>
        </w:tc>
        <w:tc>
          <w:tcPr>
            <w:tcW w:w="990" w:type="dxa"/>
            <w:vAlign w:val="center"/>
          </w:tcPr>
          <w:p w:rsidR="00CD2EE1" w:rsidRPr="00D7613F" w:rsidRDefault="00CD2EE1" w:rsidP="000330DA">
            <w:pPr>
              <w:jc w:val="center"/>
              <w:rPr>
                <w:rFonts w:ascii="Arial" w:hAnsi="Arial" w:cs="Arial"/>
                <w:b/>
                <w:sz w:val="20"/>
                <w:szCs w:val="20"/>
              </w:rPr>
            </w:pPr>
            <w:r w:rsidRPr="00D7613F">
              <w:rPr>
                <w:rFonts w:ascii="Arial" w:hAnsi="Arial" w:cs="Arial"/>
                <w:b/>
                <w:sz w:val="20"/>
                <w:szCs w:val="20"/>
              </w:rPr>
              <w:t>9</w:t>
            </w:r>
          </w:p>
        </w:tc>
        <w:tc>
          <w:tcPr>
            <w:tcW w:w="972" w:type="dxa"/>
            <w:tcBorders>
              <w:right w:val="single" w:sz="12" w:space="0" w:color="auto"/>
            </w:tcBorders>
            <w:vAlign w:val="center"/>
          </w:tcPr>
          <w:p w:rsidR="00CD2EE1" w:rsidRPr="00D7613F" w:rsidRDefault="00CD2EE1" w:rsidP="000330DA">
            <w:pPr>
              <w:jc w:val="center"/>
              <w:rPr>
                <w:rFonts w:ascii="Arial" w:hAnsi="Arial" w:cs="Arial"/>
                <w:b/>
                <w:sz w:val="20"/>
                <w:szCs w:val="20"/>
              </w:rPr>
            </w:pPr>
            <w:r>
              <w:rPr>
                <w:rFonts w:ascii="Arial" w:hAnsi="Arial" w:cs="Arial"/>
                <w:b/>
                <w:sz w:val="20"/>
                <w:szCs w:val="20"/>
              </w:rPr>
              <w:t>100</w:t>
            </w:r>
            <w:r w:rsidRPr="00D7613F">
              <w:rPr>
                <w:rFonts w:ascii="Arial" w:hAnsi="Arial" w:cs="Arial"/>
                <w:b/>
                <w:sz w:val="20"/>
                <w:szCs w:val="20"/>
              </w:rPr>
              <w:t>%</w:t>
            </w:r>
          </w:p>
        </w:tc>
      </w:tr>
      <w:tr w:rsidR="00CD2EE1" w:rsidRPr="00490632" w:rsidTr="000330DA">
        <w:trPr>
          <w:trHeight w:val="432"/>
        </w:trPr>
        <w:tc>
          <w:tcPr>
            <w:tcW w:w="7758" w:type="dxa"/>
            <w:tcBorders>
              <w:left w:val="single" w:sz="12" w:space="0" w:color="auto"/>
              <w:bottom w:val="nil"/>
            </w:tcBorders>
            <w:shd w:val="clear" w:color="auto" w:fill="D9D9D9"/>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Better perspective on what it means to be a STEM Education researcher or developer</w:t>
            </w:r>
          </w:p>
        </w:tc>
        <w:tc>
          <w:tcPr>
            <w:tcW w:w="990" w:type="dxa"/>
            <w:tcBorders>
              <w:bottom w:val="nil"/>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7</w:t>
            </w:r>
          </w:p>
        </w:tc>
        <w:tc>
          <w:tcPr>
            <w:tcW w:w="972" w:type="dxa"/>
            <w:tcBorders>
              <w:bottom w:val="nil"/>
              <w:right w:val="single" w:sz="12" w:space="0" w:color="auto"/>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78%</w:t>
            </w:r>
          </w:p>
        </w:tc>
      </w:tr>
      <w:tr w:rsidR="00CD2EE1" w:rsidRPr="00490632" w:rsidTr="000330DA">
        <w:trPr>
          <w:trHeight w:val="432"/>
        </w:trPr>
        <w:tc>
          <w:tcPr>
            <w:tcW w:w="7758" w:type="dxa"/>
            <w:tcBorders>
              <w:top w:val="nil"/>
              <w:left w:val="single" w:sz="12" w:space="0" w:color="auto"/>
              <w:bottom w:val="nil"/>
            </w:tcBorders>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Better understanding of NSF funding mechanisms</w:t>
            </w:r>
          </w:p>
        </w:tc>
        <w:tc>
          <w:tcPr>
            <w:tcW w:w="990" w:type="dxa"/>
            <w:tcBorders>
              <w:top w:val="nil"/>
              <w:bottom w:val="nil"/>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7</w:t>
            </w:r>
          </w:p>
        </w:tc>
        <w:tc>
          <w:tcPr>
            <w:tcW w:w="972" w:type="dxa"/>
            <w:tcBorders>
              <w:top w:val="nil"/>
              <w:bottom w:val="nil"/>
              <w:right w:val="single" w:sz="12" w:space="0" w:color="auto"/>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78%</w:t>
            </w:r>
          </w:p>
        </w:tc>
      </w:tr>
      <w:tr w:rsidR="00CD2EE1" w:rsidRPr="00490632" w:rsidTr="000330DA">
        <w:trPr>
          <w:trHeight w:val="432"/>
        </w:trPr>
        <w:tc>
          <w:tcPr>
            <w:tcW w:w="7758" w:type="dxa"/>
            <w:tcBorders>
              <w:top w:val="nil"/>
              <w:left w:val="single" w:sz="12" w:space="0" w:color="auto"/>
              <w:bottom w:val="nil"/>
            </w:tcBorders>
            <w:shd w:val="clear" w:color="auto" w:fill="D9D9D9"/>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Stronger CV</w:t>
            </w:r>
          </w:p>
        </w:tc>
        <w:tc>
          <w:tcPr>
            <w:tcW w:w="990" w:type="dxa"/>
            <w:tcBorders>
              <w:top w:val="nil"/>
              <w:bottom w:val="nil"/>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6</w:t>
            </w:r>
          </w:p>
        </w:tc>
        <w:tc>
          <w:tcPr>
            <w:tcW w:w="972" w:type="dxa"/>
            <w:tcBorders>
              <w:top w:val="nil"/>
              <w:bottom w:val="nil"/>
              <w:right w:val="single" w:sz="12" w:space="0" w:color="auto"/>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67%</w:t>
            </w:r>
          </w:p>
        </w:tc>
      </w:tr>
      <w:tr w:rsidR="00CD2EE1" w:rsidRPr="00490632" w:rsidTr="000330DA">
        <w:trPr>
          <w:trHeight w:val="432"/>
        </w:trPr>
        <w:tc>
          <w:tcPr>
            <w:tcW w:w="7758" w:type="dxa"/>
            <w:tcBorders>
              <w:top w:val="nil"/>
              <w:left w:val="single" w:sz="12" w:space="0" w:color="auto"/>
              <w:bottom w:val="nil"/>
            </w:tcBorders>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Increased confidence to participate in professional conversations</w:t>
            </w:r>
          </w:p>
        </w:tc>
        <w:tc>
          <w:tcPr>
            <w:tcW w:w="990" w:type="dxa"/>
            <w:tcBorders>
              <w:top w:val="nil"/>
              <w:bottom w:val="nil"/>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5</w:t>
            </w:r>
          </w:p>
        </w:tc>
        <w:tc>
          <w:tcPr>
            <w:tcW w:w="972" w:type="dxa"/>
            <w:tcBorders>
              <w:top w:val="nil"/>
              <w:bottom w:val="nil"/>
              <w:right w:val="single" w:sz="12" w:space="0" w:color="auto"/>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56%</w:t>
            </w:r>
          </w:p>
        </w:tc>
      </w:tr>
      <w:tr w:rsidR="00CD2EE1" w:rsidRPr="00490632" w:rsidTr="000330DA">
        <w:trPr>
          <w:trHeight w:val="432"/>
        </w:trPr>
        <w:tc>
          <w:tcPr>
            <w:tcW w:w="7758" w:type="dxa"/>
            <w:tcBorders>
              <w:top w:val="nil"/>
              <w:left w:val="single" w:sz="12" w:space="0" w:color="auto"/>
              <w:bottom w:val="nil"/>
            </w:tcBorders>
            <w:shd w:val="clear" w:color="auto" w:fill="D9D9D9"/>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Increased awareness of career opportunities in STEM education research</w:t>
            </w:r>
          </w:p>
        </w:tc>
        <w:tc>
          <w:tcPr>
            <w:tcW w:w="990" w:type="dxa"/>
            <w:tcBorders>
              <w:top w:val="nil"/>
              <w:bottom w:val="nil"/>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5</w:t>
            </w:r>
          </w:p>
        </w:tc>
        <w:tc>
          <w:tcPr>
            <w:tcW w:w="972" w:type="dxa"/>
            <w:tcBorders>
              <w:top w:val="nil"/>
              <w:bottom w:val="nil"/>
              <w:right w:val="single" w:sz="12" w:space="0" w:color="auto"/>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56%</w:t>
            </w:r>
          </w:p>
        </w:tc>
      </w:tr>
      <w:tr w:rsidR="00CD2EE1" w:rsidRPr="00490632" w:rsidTr="000330DA">
        <w:trPr>
          <w:trHeight w:val="432"/>
        </w:trPr>
        <w:tc>
          <w:tcPr>
            <w:tcW w:w="7758" w:type="dxa"/>
            <w:tcBorders>
              <w:top w:val="nil"/>
              <w:left w:val="single" w:sz="12" w:space="0" w:color="auto"/>
              <w:bottom w:val="nil"/>
            </w:tcBorders>
            <w:tcMar>
              <w:left w:w="14" w:type="dxa"/>
              <w:right w:w="58" w:type="dxa"/>
            </w:tcMar>
            <w:vAlign w:val="center"/>
          </w:tcPr>
          <w:p w:rsidR="00CD2EE1" w:rsidRPr="0008593A" w:rsidRDefault="00CD2EE1" w:rsidP="000330DA">
            <w:pPr>
              <w:spacing w:before="40" w:after="40"/>
              <w:jc w:val="right"/>
              <w:rPr>
                <w:rFonts w:ascii="Arial" w:hAnsi="Arial" w:cs="Arial"/>
                <w:sz w:val="20"/>
                <w:szCs w:val="20"/>
              </w:rPr>
            </w:pPr>
            <w:r w:rsidRPr="0008593A">
              <w:rPr>
                <w:rFonts w:ascii="Arial" w:hAnsi="Arial" w:cs="Arial"/>
                <w:sz w:val="20"/>
                <w:szCs w:val="20"/>
              </w:rPr>
              <w:t xml:space="preserve">Professional contact with senior researchers or developers in the DR K-12 community </w:t>
            </w:r>
          </w:p>
        </w:tc>
        <w:tc>
          <w:tcPr>
            <w:tcW w:w="990" w:type="dxa"/>
            <w:tcBorders>
              <w:top w:val="nil"/>
              <w:bottom w:val="nil"/>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4</w:t>
            </w:r>
          </w:p>
        </w:tc>
        <w:tc>
          <w:tcPr>
            <w:tcW w:w="972" w:type="dxa"/>
            <w:tcBorders>
              <w:top w:val="nil"/>
              <w:bottom w:val="nil"/>
              <w:right w:val="single" w:sz="12" w:space="0" w:color="auto"/>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44%</w:t>
            </w:r>
          </w:p>
        </w:tc>
      </w:tr>
      <w:tr w:rsidR="00CD2EE1" w:rsidRPr="00490632" w:rsidTr="000330DA">
        <w:trPr>
          <w:trHeight w:val="432"/>
        </w:trPr>
        <w:tc>
          <w:tcPr>
            <w:tcW w:w="7758" w:type="dxa"/>
            <w:tcBorders>
              <w:top w:val="nil"/>
              <w:left w:val="single" w:sz="12" w:space="0" w:color="auto"/>
              <w:bottom w:val="nil"/>
            </w:tcBorders>
            <w:shd w:val="clear" w:color="auto" w:fill="D9D9D9"/>
            <w:tcMar>
              <w:left w:w="14" w:type="dxa"/>
              <w:right w:w="58" w:type="dxa"/>
            </w:tcMar>
            <w:vAlign w:val="center"/>
          </w:tcPr>
          <w:p w:rsidR="00CD2EE1" w:rsidRDefault="00CD2EE1" w:rsidP="000330DA">
            <w:pPr>
              <w:jc w:val="right"/>
            </w:pPr>
            <w:r w:rsidRPr="0008593A">
              <w:rPr>
                <w:rFonts w:ascii="Arial" w:hAnsi="Arial" w:cs="Arial"/>
                <w:sz w:val="20"/>
                <w:szCs w:val="20"/>
              </w:rPr>
              <w:t>Better understanding of other R&amp;D funding options</w:t>
            </w:r>
          </w:p>
        </w:tc>
        <w:tc>
          <w:tcPr>
            <w:tcW w:w="990" w:type="dxa"/>
            <w:tcBorders>
              <w:top w:val="nil"/>
              <w:bottom w:val="nil"/>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4</w:t>
            </w:r>
          </w:p>
        </w:tc>
        <w:tc>
          <w:tcPr>
            <w:tcW w:w="972" w:type="dxa"/>
            <w:tcBorders>
              <w:top w:val="nil"/>
              <w:bottom w:val="nil"/>
              <w:right w:val="single" w:sz="12" w:space="0" w:color="auto"/>
            </w:tcBorders>
            <w:shd w:val="clear" w:color="auto" w:fill="D9D9D9"/>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44%</w:t>
            </w:r>
          </w:p>
        </w:tc>
      </w:tr>
      <w:tr w:rsidR="00CD2EE1" w:rsidRPr="00490632" w:rsidTr="000330DA">
        <w:trPr>
          <w:trHeight w:val="432"/>
        </w:trPr>
        <w:tc>
          <w:tcPr>
            <w:tcW w:w="7758" w:type="dxa"/>
            <w:tcBorders>
              <w:top w:val="nil"/>
              <w:left w:val="single" w:sz="12" w:space="0" w:color="auto"/>
              <w:bottom w:val="single" w:sz="12" w:space="0" w:color="auto"/>
            </w:tcBorders>
            <w:tcMar>
              <w:left w:w="14" w:type="dxa"/>
              <w:right w:w="58" w:type="dxa"/>
            </w:tcMar>
            <w:vAlign w:val="center"/>
          </w:tcPr>
          <w:p w:rsidR="00CD2EE1" w:rsidRPr="00490632" w:rsidRDefault="00CD2EE1" w:rsidP="000330DA">
            <w:pPr>
              <w:spacing w:before="40" w:after="40"/>
              <w:jc w:val="right"/>
              <w:rPr>
                <w:rFonts w:ascii="Arial" w:hAnsi="Arial" w:cs="Arial"/>
                <w:sz w:val="20"/>
                <w:szCs w:val="20"/>
                <w:highlight w:val="yellow"/>
              </w:rPr>
            </w:pPr>
            <w:r w:rsidRPr="00915EAA">
              <w:rPr>
                <w:rFonts w:ascii="Arial" w:hAnsi="Arial" w:cs="Arial"/>
                <w:sz w:val="20"/>
                <w:szCs w:val="20"/>
              </w:rPr>
              <w:t>Name recognition as a result of having been a Fellow</w:t>
            </w:r>
            <w:r>
              <w:rPr>
                <w:rFonts w:ascii="Arial" w:hAnsi="Arial" w:cs="Arial"/>
                <w:sz w:val="20"/>
                <w:szCs w:val="20"/>
                <w:highlight w:val="yellow"/>
              </w:rPr>
              <w:t xml:space="preserve"> </w:t>
            </w:r>
          </w:p>
        </w:tc>
        <w:tc>
          <w:tcPr>
            <w:tcW w:w="990" w:type="dxa"/>
            <w:tcBorders>
              <w:top w:val="nil"/>
              <w:bottom w:val="single" w:sz="12" w:space="0" w:color="auto"/>
            </w:tcBorders>
            <w:vAlign w:val="center"/>
          </w:tcPr>
          <w:p w:rsidR="00CD2EE1" w:rsidRDefault="00CD2EE1" w:rsidP="000330DA">
            <w:pPr>
              <w:jc w:val="center"/>
              <w:rPr>
                <w:rFonts w:ascii="Arial" w:hAnsi="Arial" w:cs="Arial"/>
                <w:color w:val="000000"/>
                <w:sz w:val="18"/>
                <w:szCs w:val="18"/>
              </w:rPr>
            </w:pPr>
            <w:r>
              <w:rPr>
                <w:rFonts w:ascii="Arial" w:hAnsi="Arial" w:cs="Arial"/>
                <w:color w:val="000000"/>
                <w:sz w:val="18"/>
                <w:szCs w:val="18"/>
              </w:rPr>
              <w:t>3</w:t>
            </w:r>
          </w:p>
        </w:tc>
        <w:tc>
          <w:tcPr>
            <w:tcW w:w="972" w:type="dxa"/>
            <w:tcBorders>
              <w:top w:val="nil"/>
              <w:bottom w:val="single" w:sz="12" w:space="0" w:color="auto"/>
              <w:right w:val="single" w:sz="12" w:space="0" w:color="auto"/>
            </w:tcBorders>
            <w:vAlign w:val="center"/>
          </w:tcPr>
          <w:p w:rsidR="00CD2EE1" w:rsidRPr="00D7613F" w:rsidRDefault="00CD2EE1" w:rsidP="000330DA">
            <w:pPr>
              <w:jc w:val="center"/>
              <w:rPr>
                <w:rFonts w:ascii="Arial" w:hAnsi="Arial" w:cs="Arial"/>
                <w:color w:val="000000"/>
                <w:sz w:val="18"/>
                <w:szCs w:val="18"/>
              </w:rPr>
            </w:pPr>
            <w:r>
              <w:rPr>
                <w:rFonts w:ascii="Arial" w:hAnsi="Arial" w:cs="Arial"/>
                <w:color w:val="000000"/>
                <w:sz w:val="18"/>
                <w:szCs w:val="18"/>
              </w:rPr>
              <w:t>33%</w:t>
            </w:r>
          </w:p>
        </w:tc>
      </w:tr>
    </w:tbl>
    <w:p w:rsidR="00CD2EE1" w:rsidRPr="00490632" w:rsidRDefault="00CD2EE1" w:rsidP="00CD2EE1">
      <w:pPr>
        <w:rPr>
          <w:highlight w:val="yellow"/>
        </w:rPr>
      </w:pPr>
    </w:p>
    <w:p w:rsidR="00CD2EE1" w:rsidRPr="00490632" w:rsidRDefault="00CD2EE1" w:rsidP="00CD2EE1">
      <w:pPr>
        <w:rPr>
          <w:highlight w:val="yellow"/>
        </w:rPr>
      </w:pPr>
    </w:p>
    <w:p w:rsidR="00CD2EE1" w:rsidRPr="002C18A5" w:rsidRDefault="00CD2EE1" w:rsidP="00CD2EE1">
      <w:pPr>
        <w:pStyle w:val="BodyText"/>
      </w:pPr>
      <w:r w:rsidRPr="002C18A5">
        <w:t xml:space="preserve">Four respondents offered detailed comments about their </w:t>
      </w:r>
      <w:r>
        <w:t xml:space="preserve">Fellowship </w:t>
      </w:r>
      <w:r w:rsidRPr="002C18A5">
        <w:t>ex</w:t>
      </w:r>
      <w:r>
        <w:t xml:space="preserve">periences, reflecting their enthusiasm for the program. A few of these comments point to the value of face to face meetings and interactions, and suggest that in-person meetings be conducted earlier in the year, if possible: </w:t>
      </w:r>
    </w:p>
    <w:p w:rsidR="00CD2EE1" w:rsidRPr="002C18A5" w:rsidRDefault="00CD2EE1" w:rsidP="00CD2EE1">
      <w:pPr>
        <w:pStyle w:val="BodyText"/>
      </w:pPr>
    </w:p>
    <w:p w:rsidR="00CD2EE1" w:rsidRDefault="00CD2EE1" w:rsidP="00CD2EE1">
      <w:pPr>
        <w:ind w:left="720" w:right="360"/>
      </w:pPr>
      <w:r w:rsidRPr="00476153">
        <w:t>“The Fellows Program was very important to me.  I was recognized formally by my university with a</w:t>
      </w:r>
      <w:r w:rsidRPr="002C18A5">
        <w:t xml:space="preserve"> press release and this led to </w:t>
      </w:r>
      <w:proofErr w:type="gramStart"/>
      <w:r w:rsidRPr="002C18A5">
        <w:t>a recognition</w:t>
      </w:r>
      <w:proofErr w:type="gramEnd"/>
      <w:r w:rsidRPr="002C18A5">
        <w:t xml:space="preserve"> by a local </w:t>
      </w:r>
      <w:r>
        <w:t>TV</w:t>
      </w:r>
      <w:r w:rsidRPr="002C18A5">
        <w:t xml:space="preserve"> station which named me a community champion with a spot on the news about our program.  However, this was secondary to the experience of networking and meeting senior researchers.  Working on the presentation and 'meeting' people online and in person was tremendous and</w:t>
      </w:r>
      <w:r>
        <w:t>,</w:t>
      </w:r>
      <w:r w:rsidRPr="002C18A5">
        <w:t xml:space="preserve"> hopefully</w:t>
      </w:r>
      <w:r>
        <w:t>,</w:t>
      </w:r>
      <w:r w:rsidRPr="002C18A5">
        <w:t xml:space="preserve"> we will continue to network and keep in touch with each other.</w:t>
      </w:r>
      <w:r>
        <w:t>”</w:t>
      </w:r>
    </w:p>
    <w:p w:rsidR="00CD2EE1" w:rsidRDefault="00CD2EE1" w:rsidP="00CD2EE1">
      <w:pPr>
        <w:ind w:left="720" w:right="360"/>
      </w:pPr>
    </w:p>
    <w:p w:rsidR="00CD2EE1" w:rsidRDefault="00CD2EE1" w:rsidP="00CD2EE1">
      <w:pPr>
        <w:ind w:left="720" w:right="360"/>
      </w:pPr>
      <w:r>
        <w:t>“</w:t>
      </w:r>
      <w:r w:rsidRPr="002C18A5">
        <w:t>The opportunity to attend the PI meeting exceeded my expectations because it was the first time to form lasting bonds with fellow Fellows. We spent 8 months hearing each other and learning more about our respective research projects. The PI meeting allowed us to get to know each other on a personal level. Aside from interacting with the Fellows, the ability to sit in a room with PIs and hear more about their projects and their experiences with NSF and collaborations was illuminating. Access to program officers was a key opportunity as well. I will not feel as apprehensive to approach one in the future.</w:t>
      </w:r>
      <w:r>
        <w:t>”</w:t>
      </w:r>
    </w:p>
    <w:p w:rsidR="00CD2EE1" w:rsidRDefault="00CD2EE1" w:rsidP="00CD2EE1">
      <w:pPr>
        <w:ind w:left="720" w:right="360"/>
      </w:pPr>
      <w:r>
        <w:t xml:space="preserve"> </w:t>
      </w:r>
    </w:p>
    <w:p w:rsidR="00CD2EE1" w:rsidRDefault="00CD2EE1" w:rsidP="00CD2EE1">
      <w:pPr>
        <w:ind w:left="720" w:right="360"/>
      </w:pPr>
      <w:r>
        <w:lastRenderedPageBreak/>
        <w:t>“</w:t>
      </w:r>
      <w:r w:rsidRPr="00D7737B">
        <w:t xml:space="preserve">I felt like the opportunity to make contact with senior researchers or mentors happened pretty much exclusively at the PI meeting, which was really good, but I'm wondering if this could have also happened earlier.  I also feel like the opportunity to network with peers really clicked around and at the PI meeting.  I think that </w:t>
      </w:r>
      <w:r>
        <w:t>more intensive ‘team building’</w:t>
      </w:r>
      <w:r w:rsidRPr="00D7737B">
        <w:t xml:space="preserve"> or face-to-face </w:t>
      </w:r>
      <w:r>
        <w:t xml:space="preserve">[meetings] </w:t>
      </w:r>
      <w:r w:rsidRPr="00D7737B">
        <w:t>(if possible) earlier on would have helped with this.</w:t>
      </w:r>
      <w:r>
        <w:t>”</w:t>
      </w:r>
    </w:p>
    <w:p w:rsidR="00CD2EE1" w:rsidRDefault="00CD2EE1" w:rsidP="00CD2EE1">
      <w:pPr>
        <w:ind w:left="720" w:right="360"/>
      </w:pPr>
    </w:p>
    <w:p w:rsidR="00CD2EE1" w:rsidRDefault="00CD2EE1" w:rsidP="00CD2EE1">
      <w:pPr>
        <w:ind w:left="720" w:right="360"/>
      </w:pPr>
      <w:r>
        <w:t>“</w:t>
      </w:r>
      <w:r w:rsidRPr="002C18A5">
        <w:t>There wasn't really that much time given or required for participation in the program, between Oct. and June, so there was a limited amount of expectations that could be fulfilled. The two biggest pieces for me were working with my group of five to prepare our presentation at the PI conference, and then participating in the PI conference itself. Both of these were rewarding activities that I learned a lot through.</w:t>
      </w:r>
      <w:r>
        <w:t>”</w:t>
      </w:r>
    </w:p>
    <w:p w:rsidR="00CD2EE1" w:rsidRDefault="00CD2EE1" w:rsidP="00CD2EE1">
      <w:pPr>
        <w:rPr>
          <w:szCs w:val="22"/>
          <w:highlight w:val="yellow"/>
        </w:rPr>
      </w:pPr>
    </w:p>
    <w:p w:rsidR="00CD2EE1" w:rsidRPr="00490632" w:rsidRDefault="00CD2EE1" w:rsidP="00CD2EE1">
      <w:pPr>
        <w:rPr>
          <w:szCs w:val="22"/>
          <w:highlight w:val="yellow"/>
        </w:rPr>
      </w:pPr>
    </w:p>
    <w:p w:rsidR="00CD2EE1" w:rsidRDefault="00CD2EE1" w:rsidP="00CD2EE1">
      <w:pPr>
        <w:pStyle w:val="Heading2"/>
      </w:pPr>
      <w:bookmarkStart w:id="27" w:name="_Toc336606959"/>
      <w:r w:rsidRPr="00D7613F">
        <w:t>D. Feedback on Activities and Events</w:t>
      </w:r>
      <w:bookmarkEnd w:id="27"/>
    </w:p>
    <w:p w:rsidR="00CD2EE1" w:rsidRDefault="00CD2EE1" w:rsidP="00CD2EE1">
      <w:r w:rsidRPr="00F05EC4">
        <w:t>Respondents were asked to provide feedback on each of the events they attende</w:t>
      </w:r>
      <w:r>
        <w:t xml:space="preserve">d over the course of the year, and each topic section overall. </w:t>
      </w:r>
      <w:r w:rsidRPr="00F05EC4">
        <w:t>Below, the events are presented chronologically</w:t>
      </w:r>
      <w:r>
        <w:t xml:space="preserve"> by topic section</w:t>
      </w:r>
      <w:r w:rsidRPr="00F05EC4">
        <w:t>.</w:t>
      </w:r>
    </w:p>
    <w:p w:rsidR="00CD2EE1" w:rsidRDefault="00CD2EE1" w:rsidP="00CD2EE1"/>
    <w:p w:rsidR="00CD2EE1" w:rsidRDefault="00CD2EE1" w:rsidP="00CD2EE1">
      <w:pPr>
        <w:pStyle w:val="Heading3"/>
      </w:pPr>
      <w:bookmarkStart w:id="28" w:name="_Toc336606960"/>
      <w:r w:rsidRPr="00F05EC4">
        <w:t xml:space="preserve">D.1. </w:t>
      </w:r>
      <w:r>
        <w:t>Introductions</w:t>
      </w:r>
      <w:bookmarkEnd w:id="28"/>
      <w:r>
        <w:t xml:space="preserve"> </w:t>
      </w:r>
    </w:p>
    <w:p w:rsidR="00CD2EE1" w:rsidRDefault="00CD2EE1" w:rsidP="00CD2EE1">
      <w:r>
        <w:t xml:space="preserve">The initial events in the program were designed to introduce Fellows to one another and to the technologies and tools that they would be using to communicate, collaborate, and learn together over the course of much of the program. </w:t>
      </w:r>
    </w:p>
    <w:p w:rsidR="00CD2EE1" w:rsidRDefault="00CD2EE1" w:rsidP="00CD2EE1"/>
    <w:p w:rsidR="00CD2EE1" w:rsidRPr="00E46BE8" w:rsidRDefault="00CD2EE1" w:rsidP="00CD2EE1">
      <w:r>
        <w:t xml:space="preserve">In November, Fellows received a rough calendar of activities and timelines. CADRE established a listserv and a Fellows group space on the CADRE website. Fellows were invited to practice using these virtual tools, and an initial conference call was convened for December 12.  The call </w:t>
      </w:r>
      <w:r w:rsidRPr="00CC2B87">
        <w:t>provided an opportunity for Fellow</w:t>
      </w:r>
      <w:r>
        <w:t>s to meet one another</w:t>
      </w:r>
      <w:r w:rsidRPr="00CC2B87">
        <w:t xml:space="preserve"> and</w:t>
      </w:r>
      <w:r>
        <w:t xml:space="preserve"> the CADRE staff, and to hear an overview of the resource network and the DR K-12 program. As shown in the table below, e</w:t>
      </w:r>
      <w:r w:rsidRPr="00CC2B87">
        <w:t xml:space="preserve">ight Fellows (89%) </w:t>
      </w:r>
      <w:r>
        <w:t xml:space="preserve">reported </w:t>
      </w:r>
      <w:r w:rsidRPr="00CC2B87">
        <w:t>a</w:t>
      </w:r>
      <w:r>
        <w:t>ttending this conference call. O</w:t>
      </w:r>
      <w:r w:rsidRPr="00CC2B87">
        <w:t>f those who attended this call, three (38%) rated it very beneficial, while five (63%) rated it somewhat beneficial.</w:t>
      </w:r>
    </w:p>
    <w:p w:rsidR="00CD2EE1" w:rsidRPr="00490632" w:rsidRDefault="00CD2EE1" w:rsidP="00CD2EE1">
      <w:pPr>
        <w:rPr>
          <w:highlight w:val="yellow"/>
        </w:rPr>
      </w:pPr>
    </w:p>
    <w:p w:rsidR="00CD2EE1" w:rsidRPr="00490632" w:rsidRDefault="00CD2EE1" w:rsidP="00CD2EE1">
      <w:pPr>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CC2B87" w:rsidRDefault="00CD2EE1" w:rsidP="000330DA">
            <w:pPr>
              <w:rPr>
                <w:rFonts w:ascii="Arial" w:hAnsi="Arial" w:cs="Arial"/>
                <w:b/>
                <w:color w:val="FFFFFF"/>
                <w:sz w:val="20"/>
                <w:szCs w:val="20"/>
              </w:rPr>
            </w:pPr>
            <w:r w:rsidRPr="00CC2B87">
              <w:rPr>
                <w:rFonts w:ascii="Arial" w:hAnsi="Arial" w:cs="Arial"/>
                <w:b/>
                <w:color w:val="FFFFFF"/>
                <w:sz w:val="20"/>
                <w:szCs w:val="20"/>
              </w:rPr>
              <w:t xml:space="preserve">Conference Call: Introductions and Overview of CADRE  </w:t>
            </w:r>
          </w:p>
          <w:p w:rsidR="00CD2EE1" w:rsidRPr="00CC2B87" w:rsidRDefault="00CD2EE1" w:rsidP="000330DA">
            <w:pPr>
              <w:rPr>
                <w:rFonts w:ascii="Arial" w:hAnsi="Arial" w:cs="Arial"/>
                <w:b/>
                <w:color w:val="FFFFFF"/>
                <w:sz w:val="20"/>
                <w:szCs w:val="20"/>
              </w:rPr>
            </w:pPr>
            <w:r w:rsidRPr="00CC2B87">
              <w:rPr>
                <w:rFonts w:ascii="Arial" w:hAnsi="Arial" w:cs="Arial"/>
                <w:b/>
                <w:color w:val="FFFFFF"/>
                <w:sz w:val="20"/>
                <w:szCs w:val="20"/>
              </w:rPr>
              <w:t>(</w:t>
            </w:r>
            <w:r>
              <w:rPr>
                <w:rFonts w:ascii="Arial" w:hAnsi="Arial" w:cs="Arial"/>
                <w:b/>
                <w:color w:val="FFFFFF"/>
                <w:sz w:val="20"/>
                <w:szCs w:val="20"/>
              </w:rPr>
              <w:t>December 12, 2011</w:t>
            </w:r>
            <w:r w:rsidRPr="00CC2B87">
              <w:rPr>
                <w:rFonts w:ascii="Arial" w:hAnsi="Arial" w:cs="Arial"/>
                <w:b/>
                <w:color w:val="FFFFFF"/>
                <w:sz w:val="20"/>
                <w:szCs w:val="20"/>
              </w:rPr>
              <w:t>)</w:t>
            </w:r>
          </w:p>
          <w:p w:rsidR="00CD2EE1" w:rsidRPr="00CC2B87" w:rsidRDefault="00CD2EE1" w:rsidP="000330DA">
            <w:pPr>
              <w:rPr>
                <w:rFonts w:ascii="Arial" w:hAnsi="Arial" w:cs="Arial"/>
                <w:b/>
                <w:color w:val="FFFFFF"/>
                <w:sz w:val="20"/>
                <w:szCs w:val="20"/>
              </w:rPr>
            </w:pPr>
          </w:p>
        </w:tc>
      </w:tr>
      <w:tr w:rsidR="00CD2EE1" w:rsidRPr="00490632" w:rsidTr="000330DA">
        <w:tc>
          <w:tcPr>
            <w:tcW w:w="4068" w:type="dxa"/>
            <w:tcBorders>
              <w:top w:val="nil"/>
              <w:left w:val="single" w:sz="12" w:space="0" w:color="auto"/>
              <w:right w:val="nil"/>
            </w:tcBorders>
            <w:shd w:val="clear" w:color="auto" w:fill="D9D9D9"/>
          </w:tcPr>
          <w:p w:rsidR="00CD2EE1" w:rsidRPr="00CC2B87"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CC2B87" w:rsidRDefault="00CD2EE1" w:rsidP="000330DA">
            <w:pPr>
              <w:jc w:val="center"/>
              <w:rPr>
                <w:rFonts w:ascii="Arial" w:hAnsi="Arial" w:cs="Arial"/>
                <w:b/>
                <w:sz w:val="20"/>
                <w:szCs w:val="20"/>
              </w:rPr>
            </w:pPr>
            <w:r w:rsidRPr="00CC2B87">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CC2B87" w:rsidRDefault="00CD2EE1" w:rsidP="000330DA">
            <w:pPr>
              <w:jc w:val="center"/>
              <w:rPr>
                <w:rFonts w:ascii="Arial" w:hAnsi="Arial" w:cs="Arial"/>
                <w:b/>
                <w:sz w:val="20"/>
                <w:szCs w:val="20"/>
              </w:rPr>
            </w:pPr>
            <w:r w:rsidRPr="00CC2B87">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CC2B87" w:rsidRDefault="00CD2EE1" w:rsidP="000330DA">
            <w:pPr>
              <w:rPr>
                <w:rFonts w:ascii="Arial" w:hAnsi="Arial" w:cs="Arial"/>
                <w:b/>
                <w:sz w:val="20"/>
                <w:szCs w:val="20"/>
              </w:rPr>
            </w:pPr>
            <w:r w:rsidRPr="00CC2B87">
              <w:rPr>
                <w:rFonts w:ascii="Arial" w:hAnsi="Arial" w:cs="Arial"/>
                <w:b/>
                <w:sz w:val="20"/>
                <w:szCs w:val="20"/>
              </w:rPr>
              <w:t>Respondents Reporting Attendance</w:t>
            </w:r>
          </w:p>
        </w:tc>
        <w:tc>
          <w:tcPr>
            <w:tcW w:w="1620" w:type="dxa"/>
            <w:vAlign w:val="center"/>
          </w:tcPr>
          <w:p w:rsidR="00CD2EE1" w:rsidRPr="00CC2B87" w:rsidRDefault="00CD2EE1" w:rsidP="000330DA">
            <w:pPr>
              <w:jc w:val="center"/>
              <w:rPr>
                <w:rFonts w:ascii="Arial" w:hAnsi="Arial" w:cs="Arial"/>
                <w:b/>
                <w:sz w:val="20"/>
                <w:szCs w:val="20"/>
              </w:rPr>
            </w:pPr>
            <w:r w:rsidRPr="00CC2B87">
              <w:rPr>
                <w:rFonts w:ascii="Arial" w:hAnsi="Arial" w:cs="Arial"/>
                <w:b/>
                <w:sz w:val="20"/>
                <w:szCs w:val="20"/>
              </w:rPr>
              <w:t>8</w:t>
            </w:r>
          </w:p>
        </w:tc>
        <w:tc>
          <w:tcPr>
            <w:tcW w:w="1620" w:type="dxa"/>
            <w:tcBorders>
              <w:right w:val="single" w:sz="12" w:space="0" w:color="auto"/>
            </w:tcBorders>
            <w:vAlign w:val="center"/>
          </w:tcPr>
          <w:p w:rsidR="00CD2EE1" w:rsidRPr="00CC2B87" w:rsidRDefault="00CD2EE1" w:rsidP="000330DA">
            <w:pPr>
              <w:jc w:val="center"/>
              <w:rPr>
                <w:rFonts w:ascii="Arial" w:hAnsi="Arial" w:cs="Arial"/>
                <w:b/>
                <w:sz w:val="20"/>
                <w:szCs w:val="20"/>
              </w:rPr>
            </w:pPr>
            <w:r w:rsidRPr="00CC2B87">
              <w:rPr>
                <w:rFonts w:ascii="Arial" w:hAnsi="Arial" w:cs="Arial"/>
                <w:b/>
                <w:sz w:val="20"/>
                <w:szCs w:val="20"/>
              </w:rPr>
              <w:t>89%</w:t>
            </w:r>
          </w:p>
        </w:tc>
      </w:tr>
      <w:tr w:rsidR="00CD2EE1" w:rsidRPr="00490632" w:rsidTr="000330DA">
        <w:tc>
          <w:tcPr>
            <w:tcW w:w="4068" w:type="dxa"/>
            <w:tcBorders>
              <w:left w:val="single" w:sz="12" w:space="0" w:color="auto"/>
              <w:bottom w:val="nil"/>
            </w:tcBorders>
          </w:tcPr>
          <w:p w:rsidR="00CD2EE1" w:rsidRPr="00CC2B87" w:rsidRDefault="00CD2EE1" w:rsidP="000330DA">
            <w:pPr>
              <w:spacing w:before="40" w:after="40"/>
              <w:jc w:val="right"/>
              <w:rPr>
                <w:rFonts w:ascii="Arial" w:hAnsi="Arial" w:cs="Arial"/>
                <w:sz w:val="20"/>
                <w:szCs w:val="20"/>
              </w:rPr>
            </w:pPr>
            <w:r w:rsidRPr="00CC2B87">
              <w:rPr>
                <w:rFonts w:ascii="Arial" w:hAnsi="Arial" w:cs="Arial"/>
                <w:sz w:val="20"/>
                <w:szCs w:val="20"/>
              </w:rPr>
              <w:t>Very Beneficial</w:t>
            </w:r>
          </w:p>
        </w:tc>
        <w:tc>
          <w:tcPr>
            <w:tcW w:w="1620" w:type="dxa"/>
            <w:tcBorders>
              <w:bottom w:val="nil"/>
            </w:tcBorders>
          </w:tcPr>
          <w:p w:rsidR="00CD2EE1" w:rsidRPr="00CC2B87" w:rsidRDefault="00CD2EE1" w:rsidP="000330DA">
            <w:pPr>
              <w:spacing w:before="40" w:after="40"/>
              <w:jc w:val="center"/>
              <w:rPr>
                <w:rFonts w:ascii="Arial" w:hAnsi="Arial" w:cs="Arial"/>
                <w:sz w:val="20"/>
                <w:szCs w:val="20"/>
              </w:rPr>
            </w:pPr>
            <w:r w:rsidRPr="00CC2B87">
              <w:rPr>
                <w:rFonts w:ascii="Arial" w:hAnsi="Arial" w:cs="Arial"/>
                <w:sz w:val="20"/>
                <w:szCs w:val="20"/>
              </w:rPr>
              <w:t>3</w:t>
            </w:r>
          </w:p>
        </w:tc>
        <w:tc>
          <w:tcPr>
            <w:tcW w:w="1620" w:type="dxa"/>
            <w:tcBorders>
              <w:bottom w:val="nil"/>
              <w:right w:val="single" w:sz="12" w:space="0" w:color="auto"/>
            </w:tcBorders>
          </w:tcPr>
          <w:p w:rsidR="00CD2EE1" w:rsidRPr="00CC2B87" w:rsidRDefault="00CD2EE1" w:rsidP="000330DA">
            <w:pPr>
              <w:spacing w:before="40" w:after="40"/>
              <w:jc w:val="center"/>
              <w:rPr>
                <w:rFonts w:ascii="Arial" w:hAnsi="Arial" w:cs="Arial"/>
                <w:sz w:val="20"/>
                <w:szCs w:val="20"/>
              </w:rPr>
            </w:pPr>
            <w:r w:rsidRPr="00CC2B87">
              <w:rPr>
                <w:rFonts w:ascii="Arial" w:hAnsi="Arial" w:cs="Arial"/>
                <w:sz w:val="20"/>
                <w:szCs w:val="20"/>
              </w:rPr>
              <w:t>38%</w:t>
            </w:r>
          </w:p>
        </w:tc>
      </w:tr>
      <w:tr w:rsidR="00CD2EE1" w:rsidRPr="00490632" w:rsidTr="000330DA">
        <w:tc>
          <w:tcPr>
            <w:tcW w:w="4068" w:type="dxa"/>
            <w:tcBorders>
              <w:top w:val="nil"/>
              <w:left w:val="single" w:sz="12" w:space="0" w:color="auto"/>
              <w:bottom w:val="nil"/>
            </w:tcBorders>
          </w:tcPr>
          <w:p w:rsidR="00CD2EE1" w:rsidRPr="00CC2B87" w:rsidRDefault="00CD2EE1" w:rsidP="000330DA">
            <w:pPr>
              <w:spacing w:before="40" w:after="40"/>
              <w:jc w:val="right"/>
              <w:rPr>
                <w:rFonts w:ascii="Arial" w:hAnsi="Arial" w:cs="Arial"/>
                <w:sz w:val="20"/>
                <w:szCs w:val="20"/>
              </w:rPr>
            </w:pPr>
            <w:r w:rsidRPr="00CC2B87">
              <w:rPr>
                <w:rFonts w:ascii="Arial" w:hAnsi="Arial" w:cs="Arial"/>
                <w:sz w:val="20"/>
                <w:szCs w:val="20"/>
              </w:rPr>
              <w:t>Somewhat Beneficial</w:t>
            </w:r>
          </w:p>
        </w:tc>
        <w:tc>
          <w:tcPr>
            <w:tcW w:w="1620" w:type="dxa"/>
            <w:tcBorders>
              <w:top w:val="nil"/>
              <w:bottom w:val="nil"/>
            </w:tcBorders>
          </w:tcPr>
          <w:p w:rsidR="00CD2EE1" w:rsidRPr="00CC2B87" w:rsidRDefault="00CD2EE1" w:rsidP="000330DA">
            <w:pPr>
              <w:spacing w:before="40" w:after="40"/>
              <w:jc w:val="center"/>
              <w:rPr>
                <w:rFonts w:ascii="Arial" w:hAnsi="Arial" w:cs="Arial"/>
                <w:sz w:val="20"/>
                <w:szCs w:val="20"/>
              </w:rPr>
            </w:pPr>
            <w:r w:rsidRPr="00CC2B87">
              <w:rPr>
                <w:rFonts w:ascii="Arial" w:hAnsi="Arial" w:cs="Arial"/>
                <w:sz w:val="20"/>
                <w:szCs w:val="20"/>
              </w:rPr>
              <w:t>5</w:t>
            </w:r>
          </w:p>
        </w:tc>
        <w:tc>
          <w:tcPr>
            <w:tcW w:w="1620" w:type="dxa"/>
            <w:tcBorders>
              <w:top w:val="nil"/>
              <w:bottom w:val="nil"/>
              <w:right w:val="single" w:sz="12" w:space="0" w:color="auto"/>
            </w:tcBorders>
          </w:tcPr>
          <w:p w:rsidR="00CD2EE1" w:rsidRPr="00CC2B87" w:rsidRDefault="00CD2EE1" w:rsidP="000330DA">
            <w:pPr>
              <w:spacing w:before="40" w:after="40"/>
              <w:jc w:val="center"/>
              <w:rPr>
                <w:rFonts w:ascii="Arial" w:hAnsi="Arial" w:cs="Arial"/>
                <w:sz w:val="20"/>
                <w:szCs w:val="20"/>
              </w:rPr>
            </w:pPr>
            <w:r w:rsidRPr="00CC2B87">
              <w:rPr>
                <w:rFonts w:ascii="Arial" w:hAnsi="Arial" w:cs="Arial"/>
                <w:sz w:val="20"/>
                <w:szCs w:val="20"/>
              </w:rPr>
              <w:t>63%</w:t>
            </w:r>
          </w:p>
        </w:tc>
      </w:tr>
      <w:tr w:rsidR="00CD2EE1" w:rsidRPr="00490632" w:rsidTr="000330DA">
        <w:tc>
          <w:tcPr>
            <w:tcW w:w="4068" w:type="dxa"/>
            <w:tcBorders>
              <w:top w:val="nil"/>
              <w:left w:val="single" w:sz="12" w:space="0" w:color="auto"/>
              <w:bottom w:val="single" w:sz="12" w:space="0" w:color="auto"/>
            </w:tcBorders>
          </w:tcPr>
          <w:p w:rsidR="00CD2EE1" w:rsidRPr="00CC2B87" w:rsidRDefault="00CD2EE1" w:rsidP="000330DA">
            <w:pPr>
              <w:spacing w:before="40" w:after="40"/>
              <w:jc w:val="right"/>
              <w:rPr>
                <w:rFonts w:ascii="Arial" w:hAnsi="Arial" w:cs="Arial"/>
                <w:sz w:val="20"/>
                <w:szCs w:val="20"/>
              </w:rPr>
            </w:pPr>
            <w:r w:rsidRPr="00CC2B87">
              <w:rPr>
                <w:rFonts w:ascii="Arial" w:hAnsi="Arial" w:cs="Arial"/>
                <w:sz w:val="20"/>
                <w:szCs w:val="20"/>
              </w:rPr>
              <w:t>Not at All Beneficial</w:t>
            </w:r>
          </w:p>
        </w:tc>
        <w:tc>
          <w:tcPr>
            <w:tcW w:w="1620" w:type="dxa"/>
            <w:tcBorders>
              <w:top w:val="nil"/>
              <w:bottom w:val="single" w:sz="12" w:space="0" w:color="auto"/>
            </w:tcBorders>
          </w:tcPr>
          <w:p w:rsidR="00CD2EE1" w:rsidRPr="00CC2B87" w:rsidRDefault="00CD2EE1" w:rsidP="000330DA">
            <w:pPr>
              <w:spacing w:before="40" w:after="40"/>
              <w:jc w:val="center"/>
              <w:rPr>
                <w:rFonts w:ascii="Arial" w:hAnsi="Arial" w:cs="Arial"/>
                <w:sz w:val="20"/>
                <w:szCs w:val="20"/>
              </w:rPr>
            </w:pPr>
            <w:r w:rsidRPr="00CC2B87">
              <w:rPr>
                <w:rFonts w:ascii="Arial" w:hAnsi="Arial" w:cs="Arial"/>
                <w:sz w:val="20"/>
                <w:szCs w:val="20"/>
              </w:rPr>
              <w:t>0</w:t>
            </w:r>
          </w:p>
        </w:tc>
        <w:tc>
          <w:tcPr>
            <w:tcW w:w="1620" w:type="dxa"/>
            <w:tcBorders>
              <w:top w:val="nil"/>
              <w:bottom w:val="single" w:sz="12" w:space="0" w:color="auto"/>
              <w:right w:val="single" w:sz="12" w:space="0" w:color="auto"/>
            </w:tcBorders>
          </w:tcPr>
          <w:p w:rsidR="00CD2EE1" w:rsidRPr="00CC2B87" w:rsidRDefault="00CD2EE1" w:rsidP="000330DA">
            <w:pPr>
              <w:spacing w:before="40" w:after="40"/>
              <w:jc w:val="center"/>
              <w:rPr>
                <w:rFonts w:ascii="Arial" w:hAnsi="Arial" w:cs="Arial"/>
                <w:sz w:val="20"/>
                <w:szCs w:val="20"/>
              </w:rPr>
            </w:pPr>
            <w:r>
              <w:rPr>
                <w:rFonts w:ascii="Arial" w:hAnsi="Arial" w:cs="Arial"/>
                <w:sz w:val="20"/>
                <w:szCs w:val="20"/>
              </w:rPr>
              <w:t>0</w:t>
            </w:r>
            <w:r w:rsidRPr="00CC2B87">
              <w:rPr>
                <w:rFonts w:ascii="Arial" w:hAnsi="Arial" w:cs="Arial"/>
                <w:sz w:val="20"/>
                <w:szCs w:val="20"/>
              </w:rPr>
              <w:t>%</w:t>
            </w:r>
          </w:p>
        </w:tc>
      </w:tr>
    </w:tbl>
    <w:p w:rsidR="00CD2EE1" w:rsidRDefault="00CD2EE1" w:rsidP="00CD2EE1">
      <w:pPr>
        <w:spacing w:before="40" w:after="40"/>
        <w:rPr>
          <w:szCs w:val="22"/>
        </w:rPr>
      </w:pPr>
    </w:p>
    <w:p w:rsidR="00CD2EE1" w:rsidRDefault="00CD2EE1" w:rsidP="00CD2EE1">
      <w:pPr>
        <w:spacing w:before="40" w:after="40"/>
        <w:rPr>
          <w:szCs w:val="22"/>
        </w:rPr>
      </w:pPr>
      <w:r w:rsidRPr="00CC2B87">
        <w:rPr>
          <w:szCs w:val="22"/>
        </w:rPr>
        <w:t>Four respondents pro</w:t>
      </w:r>
      <w:r>
        <w:rPr>
          <w:szCs w:val="22"/>
        </w:rPr>
        <w:t>vided additional comments, reflecting appreciation for the call as well as challenges inherent in all conference calls. Suggestions include providing some visual information, either photos or live webcam streaming:</w:t>
      </w:r>
    </w:p>
    <w:p w:rsidR="00CD2EE1" w:rsidRDefault="00CD2EE1" w:rsidP="00CD2EE1">
      <w:pPr>
        <w:spacing w:before="40" w:after="40"/>
        <w:rPr>
          <w:szCs w:val="22"/>
        </w:rPr>
      </w:pPr>
    </w:p>
    <w:p w:rsidR="00CD2EE1" w:rsidRPr="0080636F" w:rsidRDefault="00CD2EE1" w:rsidP="00CD2EE1">
      <w:pPr>
        <w:ind w:left="720"/>
      </w:pPr>
      <w:r w:rsidRPr="0080636F">
        <w:lastRenderedPageBreak/>
        <w:t>“Conference calls are a challenging way to be introduced to new individuals. The ability to see others live on a webcam or at least have access to a photo would be very helpful.”</w:t>
      </w:r>
    </w:p>
    <w:p w:rsidR="00CD2EE1" w:rsidRPr="0080636F" w:rsidRDefault="00CD2EE1" w:rsidP="00CD2EE1">
      <w:pPr>
        <w:ind w:left="720"/>
      </w:pPr>
    </w:p>
    <w:p w:rsidR="00CD2EE1" w:rsidRPr="0080636F" w:rsidRDefault="00CD2EE1" w:rsidP="00CD2EE1">
      <w:pPr>
        <w:ind w:left="720"/>
      </w:pPr>
      <w:r w:rsidRPr="0080636F">
        <w:t>“</w:t>
      </w:r>
      <w:proofErr w:type="gramStart"/>
      <w:r w:rsidRPr="0080636F">
        <w:t>Hearing only voices for the first time was</w:t>
      </w:r>
      <w:proofErr w:type="gramEnd"/>
      <w:r w:rsidRPr="0080636F">
        <w:t xml:space="preserve"> a bit overwhelming. It took at least 3-4 months before I began to recognize voices</w:t>
      </w:r>
      <w:r>
        <w:t>.</w:t>
      </w:r>
      <w:r w:rsidRPr="0080636F">
        <w:t>”</w:t>
      </w:r>
    </w:p>
    <w:p w:rsidR="00CD2EE1" w:rsidRPr="0080636F" w:rsidRDefault="00CD2EE1" w:rsidP="00CD2EE1">
      <w:pPr>
        <w:ind w:left="720"/>
      </w:pPr>
    </w:p>
    <w:p w:rsidR="00CD2EE1" w:rsidRPr="0080636F" w:rsidRDefault="00CD2EE1" w:rsidP="00CD2EE1">
      <w:pPr>
        <w:ind w:left="720"/>
      </w:pPr>
      <w:r w:rsidRPr="0080636F">
        <w:t>“I think it was beneficial in that it provided some groundwork and background into the Fellows program.”</w:t>
      </w:r>
    </w:p>
    <w:p w:rsidR="00CD2EE1" w:rsidRPr="0080636F" w:rsidRDefault="00CD2EE1" w:rsidP="00CD2EE1">
      <w:pPr>
        <w:ind w:left="720"/>
      </w:pPr>
    </w:p>
    <w:p w:rsidR="00CD2EE1" w:rsidRDefault="00CD2EE1" w:rsidP="00CD2EE1">
      <w:pPr>
        <w:ind w:left="720"/>
      </w:pPr>
      <w:r w:rsidRPr="0080636F">
        <w:t>“This was a great opportunity to get to know everyone.”</w:t>
      </w:r>
      <w:r>
        <w:rPr>
          <w:szCs w:val="22"/>
        </w:rPr>
        <w:br/>
      </w:r>
    </w:p>
    <w:p w:rsidR="00CD2EE1" w:rsidRDefault="00CD2EE1" w:rsidP="00CD2EE1">
      <w:r>
        <w:t>The next events were designed to help Fellows get to know one another by making presentations on their projects. Fellows presented to one another on January 23, 2012 and February 13, 2012. Discussion, including questions and critique, took place on the day of the presentation and was continued on the listserv, moderated by the presenters. Four of the respondents (44%) found this structure (presentations and listserv discussion) to be very beneficial and four others (44%) found it somewhat beneficial. One respondent (11%) reported that this structure was not at all beneficial.</w:t>
      </w:r>
    </w:p>
    <w:p w:rsidR="00CD2EE1" w:rsidRDefault="00CD2EE1" w:rsidP="00CD2EE1">
      <w:pPr>
        <w:pStyle w:val="Body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05EC4" w:rsidRDefault="00CD2EE1" w:rsidP="000330DA">
            <w:pPr>
              <w:rPr>
                <w:rFonts w:ascii="Arial" w:hAnsi="Arial" w:cs="Arial"/>
                <w:b/>
                <w:color w:val="FFFFFF"/>
                <w:sz w:val="20"/>
                <w:szCs w:val="20"/>
              </w:rPr>
            </w:pPr>
            <w:r>
              <w:rPr>
                <w:rFonts w:ascii="Arial" w:hAnsi="Arial" w:cs="Arial"/>
                <w:b/>
                <w:color w:val="FFFFFF"/>
                <w:sz w:val="20"/>
                <w:szCs w:val="20"/>
              </w:rPr>
              <w:t>Fellows’ Project Presentations</w:t>
            </w:r>
            <w:r w:rsidRPr="00F05EC4">
              <w:rPr>
                <w:rFonts w:ascii="Arial" w:hAnsi="Arial" w:cs="Arial"/>
                <w:b/>
                <w:color w:val="FFFFFF"/>
                <w:sz w:val="20"/>
                <w:szCs w:val="20"/>
              </w:rPr>
              <w:t xml:space="preserve"> (</w:t>
            </w:r>
            <w:r>
              <w:rPr>
                <w:rFonts w:ascii="Arial" w:hAnsi="Arial" w:cs="Arial"/>
                <w:b/>
                <w:color w:val="FFFFFF"/>
                <w:sz w:val="20"/>
                <w:szCs w:val="20"/>
              </w:rPr>
              <w:t>January 23 and February 13, 2012</w:t>
            </w:r>
            <w:r w:rsidRPr="00F05EC4">
              <w:rPr>
                <w:rFonts w:ascii="Arial" w:hAnsi="Arial" w:cs="Arial"/>
                <w:b/>
                <w:color w:val="FFFFFF"/>
                <w:sz w:val="20"/>
                <w:szCs w:val="20"/>
              </w:rPr>
              <w:t>)</w:t>
            </w:r>
            <w:r>
              <w:rPr>
                <w:rFonts w:ascii="Arial" w:hAnsi="Arial" w:cs="Arial"/>
                <w:b/>
                <w:color w:val="FFFFFF"/>
                <w:sz w:val="20"/>
                <w:szCs w:val="20"/>
              </w:rPr>
              <w:t xml:space="preserve"> and Listserv Discussion</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F05EC4"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640DAD" w:rsidRDefault="00CD2EE1" w:rsidP="000330DA">
            <w:pPr>
              <w:rPr>
                <w:rFonts w:ascii="Arial" w:hAnsi="Arial" w:cs="Arial"/>
                <w:b/>
                <w:sz w:val="20"/>
                <w:szCs w:val="20"/>
              </w:rPr>
            </w:pPr>
            <w:r w:rsidRPr="00640DAD">
              <w:rPr>
                <w:rFonts w:ascii="Arial" w:hAnsi="Arial" w:cs="Arial"/>
                <w:b/>
                <w:sz w:val="20"/>
                <w:szCs w:val="20"/>
              </w:rPr>
              <w:t>Respondents Reporting Attendance</w:t>
            </w:r>
          </w:p>
        </w:tc>
        <w:tc>
          <w:tcPr>
            <w:tcW w:w="1620" w:type="dxa"/>
            <w:vAlign w:val="center"/>
          </w:tcPr>
          <w:p w:rsidR="00CD2EE1" w:rsidRPr="00640DAD" w:rsidRDefault="00CD2EE1" w:rsidP="000330DA">
            <w:pPr>
              <w:jc w:val="center"/>
              <w:rPr>
                <w:rFonts w:ascii="Arial" w:hAnsi="Arial" w:cs="Arial"/>
                <w:b/>
                <w:sz w:val="20"/>
                <w:szCs w:val="20"/>
              </w:rPr>
            </w:pPr>
            <w:r w:rsidRPr="00640DAD">
              <w:rPr>
                <w:rFonts w:ascii="Arial" w:hAnsi="Arial" w:cs="Arial"/>
                <w:b/>
                <w:sz w:val="20"/>
                <w:szCs w:val="20"/>
              </w:rPr>
              <w:t>9</w:t>
            </w:r>
          </w:p>
        </w:tc>
        <w:tc>
          <w:tcPr>
            <w:tcW w:w="1620" w:type="dxa"/>
            <w:tcBorders>
              <w:right w:val="single" w:sz="12" w:space="0" w:color="auto"/>
            </w:tcBorders>
            <w:vAlign w:val="center"/>
          </w:tcPr>
          <w:p w:rsidR="00CD2EE1" w:rsidRPr="00640DAD" w:rsidRDefault="00CD2EE1" w:rsidP="000330DA">
            <w:pPr>
              <w:jc w:val="center"/>
              <w:rPr>
                <w:rFonts w:ascii="Arial" w:hAnsi="Arial" w:cs="Arial"/>
                <w:b/>
                <w:sz w:val="20"/>
                <w:szCs w:val="20"/>
              </w:rPr>
            </w:pPr>
            <w:r w:rsidRPr="00640DAD">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640DAD" w:rsidRDefault="00CD2EE1" w:rsidP="000330DA">
            <w:pPr>
              <w:spacing w:before="40" w:after="40"/>
              <w:jc w:val="right"/>
              <w:rPr>
                <w:rFonts w:ascii="Arial" w:hAnsi="Arial" w:cs="Arial"/>
                <w:sz w:val="20"/>
                <w:szCs w:val="20"/>
              </w:rPr>
            </w:pPr>
            <w:r w:rsidRPr="00640DAD">
              <w:rPr>
                <w:rFonts w:ascii="Arial" w:hAnsi="Arial" w:cs="Arial"/>
                <w:sz w:val="20"/>
                <w:szCs w:val="20"/>
              </w:rPr>
              <w:t>Very Beneficial</w:t>
            </w:r>
          </w:p>
        </w:tc>
        <w:tc>
          <w:tcPr>
            <w:tcW w:w="1620" w:type="dxa"/>
            <w:tcBorders>
              <w:bottom w:val="nil"/>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4</w:t>
            </w:r>
          </w:p>
        </w:tc>
        <w:tc>
          <w:tcPr>
            <w:tcW w:w="1620" w:type="dxa"/>
            <w:tcBorders>
              <w:bottom w:val="nil"/>
              <w:right w:val="single" w:sz="12" w:space="0" w:color="auto"/>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44%</w:t>
            </w:r>
          </w:p>
        </w:tc>
      </w:tr>
      <w:tr w:rsidR="00CD2EE1" w:rsidRPr="00490632" w:rsidTr="000330DA">
        <w:tc>
          <w:tcPr>
            <w:tcW w:w="4068" w:type="dxa"/>
            <w:tcBorders>
              <w:top w:val="nil"/>
              <w:left w:val="single" w:sz="12" w:space="0" w:color="auto"/>
              <w:bottom w:val="nil"/>
            </w:tcBorders>
          </w:tcPr>
          <w:p w:rsidR="00CD2EE1" w:rsidRPr="00640DAD" w:rsidRDefault="00CD2EE1" w:rsidP="000330DA">
            <w:pPr>
              <w:spacing w:before="40" w:after="40"/>
              <w:jc w:val="right"/>
              <w:rPr>
                <w:rFonts w:ascii="Arial" w:hAnsi="Arial" w:cs="Arial"/>
                <w:sz w:val="20"/>
                <w:szCs w:val="20"/>
              </w:rPr>
            </w:pPr>
            <w:r w:rsidRPr="00640DAD">
              <w:rPr>
                <w:rFonts w:ascii="Arial" w:hAnsi="Arial" w:cs="Arial"/>
                <w:sz w:val="20"/>
                <w:szCs w:val="20"/>
              </w:rPr>
              <w:t>Somewhat Beneficial</w:t>
            </w:r>
          </w:p>
        </w:tc>
        <w:tc>
          <w:tcPr>
            <w:tcW w:w="1620" w:type="dxa"/>
            <w:tcBorders>
              <w:top w:val="nil"/>
              <w:bottom w:val="nil"/>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4</w:t>
            </w:r>
          </w:p>
        </w:tc>
        <w:tc>
          <w:tcPr>
            <w:tcW w:w="1620" w:type="dxa"/>
            <w:tcBorders>
              <w:top w:val="nil"/>
              <w:bottom w:val="nil"/>
              <w:right w:val="single" w:sz="12" w:space="0" w:color="auto"/>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44%</w:t>
            </w:r>
          </w:p>
        </w:tc>
      </w:tr>
      <w:tr w:rsidR="00CD2EE1" w:rsidRPr="00490632" w:rsidTr="000330DA">
        <w:tc>
          <w:tcPr>
            <w:tcW w:w="4068" w:type="dxa"/>
            <w:tcBorders>
              <w:top w:val="nil"/>
              <w:left w:val="single" w:sz="12" w:space="0" w:color="auto"/>
              <w:bottom w:val="single" w:sz="12" w:space="0" w:color="auto"/>
            </w:tcBorders>
          </w:tcPr>
          <w:p w:rsidR="00CD2EE1" w:rsidRPr="00640DAD" w:rsidRDefault="00CD2EE1" w:rsidP="000330DA">
            <w:pPr>
              <w:spacing w:before="40" w:after="40"/>
              <w:jc w:val="right"/>
              <w:rPr>
                <w:rFonts w:ascii="Arial" w:hAnsi="Arial" w:cs="Arial"/>
                <w:sz w:val="20"/>
                <w:szCs w:val="20"/>
              </w:rPr>
            </w:pPr>
            <w:r w:rsidRPr="00640DAD">
              <w:rPr>
                <w:rFonts w:ascii="Arial" w:hAnsi="Arial" w:cs="Arial"/>
                <w:sz w:val="20"/>
                <w:szCs w:val="20"/>
              </w:rPr>
              <w:t>Not at All Beneficial</w:t>
            </w:r>
          </w:p>
        </w:tc>
        <w:tc>
          <w:tcPr>
            <w:tcW w:w="1620" w:type="dxa"/>
            <w:tcBorders>
              <w:top w:val="nil"/>
              <w:bottom w:val="single" w:sz="12" w:space="0" w:color="auto"/>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1</w:t>
            </w:r>
          </w:p>
        </w:tc>
        <w:tc>
          <w:tcPr>
            <w:tcW w:w="1620" w:type="dxa"/>
            <w:tcBorders>
              <w:top w:val="nil"/>
              <w:bottom w:val="single" w:sz="12" w:space="0" w:color="auto"/>
              <w:right w:val="single" w:sz="12" w:space="0" w:color="auto"/>
            </w:tcBorders>
          </w:tcPr>
          <w:p w:rsidR="00CD2EE1" w:rsidRPr="00640DAD" w:rsidRDefault="00CD2EE1" w:rsidP="000330DA">
            <w:pPr>
              <w:spacing w:before="40" w:after="40"/>
              <w:jc w:val="center"/>
              <w:rPr>
                <w:rFonts w:ascii="Arial" w:hAnsi="Arial" w:cs="Arial"/>
                <w:sz w:val="20"/>
                <w:szCs w:val="20"/>
              </w:rPr>
            </w:pPr>
            <w:r w:rsidRPr="00640DAD">
              <w:rPr>
                <w:rFonts w:ascii="Arial" w:hAnsi="Arial" w:cs="Arial"/>
                <w:sz w:val="20"/>
                <w:szCs w:val="20"/>
              </w:rPr>
              <w:t>11%</w:t>
            </w:r>
          </w:p>
        </w:tc>
      </w:tr>
    </w:tbl>
    <w:p w:rsidR="00CD2EE1" w:rsidRDefault="00CD2EE1" w:rsidP="00CD2EE1">
      <w:pPr>
        <w:pStyle w:val="BodyText"/>
      </w:pPr>
    </w:p>
    <w:p w:rsidR="00CD2EE1" w:rsidRDefault="00CD2EE1" w:rsidP="00CD2EE1">
      <w:pPr>
        <w:pStyle w:val="BodyText"/>
      </w:pPr>
      <w:r>
        <w:t>When asked what benefits the sessions and listserv discussion afforded the Fellows, most responded positively:</w:t>
      </w:r>
    </w:p>
    <w:p w:rsidR="00CD2EE1" w:rsidRDefault="00CD2EE1" w:rsidP="00CD2EE1">
      <w:pPr>
        <w:ind w:left="720" w:right="360"/>
      </w:pPr>
    </w:p>
    <w:p w:rsidR="00CD2EE1" w:rsidRDefault="00CD2EE1" w:rsidP="00CD2EE1">
      <w:pPr>
        <w:ind w:left="720" w:right="360"/>
      </w:pPr>
      <w:r>
        <w:t>“</w:t>
      </w:r>
      <w:r w:rsidRPr="00724FBC">
        <w:t>I enjoyed hearing about the variety and range of the projects represented in our group, and the chance to follow up more with each other. Some of the ideas informed my work on my project, and helped me to understand the landscape of DR</w:t>
      </w:r>
      <w:r>
        <w:t xml:space="preserve"> </w:t>
      </w:r>
      <w:r w:rsidRPr="00724FBC">
        <w:t>K</w:t>
      </w:r>
      <w:r>
        <w:t>-</w:t>
      </w:r>
      <w:r w:rsidRPr="00724FBC">
        <w:t>12.</w:t>
      </w:r>
      <w:r>
        <w:t>”</w:t>
      </w:r>
    </w:p>
    <w:p w:rsidR="00CD2EE1" w:rsidRDefault="00CD2EE1" w:rsidP="00CD2EE1">
      <w:pPr>
        <w:ind w:left="720" w:right="360"/>
      </w:pPr>
    </w:p>
    <w:p w:rsidR="00CD2EE1" w:rsidRDefault="00CD2EE1" w:rsidP="00CD2EE1">
      <w:pPr>
        <w:ind w:left="720" w:right="360"/>
      </w:pPr>
      <w:r>
        <w:t>“</w:t>
      </w:r>
      <w:r w:rsidRPr="00724FBC">
        <w:t xml:space="preserve">I learned that there is a LOT of gaming research going on, and I also learned that few </w:t>
      </w:r>
      <w:proofErr w:type="spellStart"/>
      <w:r w:rsidRPr="00724FBC">
        <w:t>STEMEd</w:t>
      </w:r>
      <w:proofErr w:type="spellEnd"/>
      <w:r w:rsidRPr="00724FBC">
        <w:t xml:space="preserve"> researchers understand assessment.</w:t>
      </w:r>
      <w:r>
        <w:t>”</w:t>
      </w:r>
    </w:p>
    <w:p w:rsidR="00CD2EE1" w:rsidRDefault="00CD2EE1" w:rsidP="00CD2EE1">
      <w:pPr>
        <w:ind w:left="720" w:right="360"/>
      </w:pPr>
    </w:p>
    <w:p w:rsidR="00CD2EE1" w:rsidRDefault="00CD2EE1" w:rsidP="00CD2EE1">
      <w:pPr>
        <w:ind w:left="720" w:right="360"/>
      </w:pPr>
      <w:r>
        <w:t>“I</w:t>
      </w:r>
      <w:r w:rsidRPr="00724FBC">
        <w:t>t was good to get an idea of what the other Fellows are interested in. It allowed me to get a feel for who I might want to get to know better.</w:t>
      </w:r>
      <w:r>
        <w:t>”</w:t>
      </w:r>
    </w:p>
    <w:p w:rsidR="00CD2EE1" w:rsidRDefault="00CD2EE1" w:rsidP="00CD2EE1">
      <w:pPr>
        <w:ind w:left="720" w:right="360"/>
      </w:pPr>
    </w:p>
    <w:p w:rsidR="00CD2EE1" w:rsidRDefault="00CD2EE1" w:rsidP="00CD2EE1">
      <w:pPr>
        <w:ind w:left="720" w:right="360"/>
      </w:pPr>
      <w:r>
        <w:t>“</w:t>
      </w:r>
      <w:r w:rsidRPr="00724FBC">
        <w:t>To learn about others' projects</w:t>
      </w:r>
      <w:r>
        <w:t>”</w:t>
      </w:r>
    </w:p>
    <w:p w:rsidR="00CD2EE1" w:rsidRDefault="00CD2EE1" w:rsidP="00CD2EE1">
      <w:pPr>
        <w:ind w:left="720" w:right="360"/>
      </w:pPr>
    </w:p>
    <w:p w:rsidR="00CD2EE1" w:rsidRDefault="00CD2EE1" w:rsidP="00CD2EE1">
      <w:pPr>
        <w:ind w:left="720" w:right="360"/>
      </w:pPr>
      <w:r>
        <w:t>“</w:t>
      </w:r>
      <w:r w:rsidRPr="00724FBC">
        <w:t>It was good to get an overview of the i</w:t>
      </w:r>
      <w:r>
        <w:t>nterests and work of the other F</w:t>
      </w:r>
      <w:r w:rsidRPr="00724FBC">
        <w:t>ellows and to see where there were areas of overlap.</w:t>
      </w:r>
      <w:r>
        <w:t>”</w:t>
      </w:r>
    </w:p>
    <w:p w:rsidR="00CD2EE1" w:rsidRDefault="00CD2EE1" w:rsidP="00CD2EE1">
      <w:pPr>
        <w:pStyle w:val="BodyText"/>
      </w:pPr>
    </w:p>
    <w:p w:rsidR="00CD2EE1" w:rsidRDefault="00CD2EE1" w:rsidP="00CD2EE1">
      <w:pPr>
        <w:pStyle w:val="BodyText"/>
      </w:pPr>
      <w:r>
        <w:t>Even the critiques offered were affirmative of the activity overall: one was a request for more time for the presentations and the other was a suggestion to hold these sessions earlier:</w:t>
      </w:r>
    </w:p>
    <w:p w:rsidR="00CD2EE1" w:rsidRDefault="00CD2EE1" w:rsidP="00CD2EE1">
      <w:pPr>
        <w:ind w:left="720" w:right="360"/>
      </w:pPr>
    </w:p>
    <w:p w:rsidR="00CD2EE1" w:rsidRDefault="00CD2EE1" w:rsidP="00CD2EE1">
      <w:pPr>
        <w:ind w:left="720" w:right="360"/>
      </w:pPr>
      <w:r>
        <w:t>“</w:t>
      </w:r>
      <w:r w:rsidRPr="00724FBC">
        <w:t xml:space="preserve">The format was too </w:t>
      </w:r>
      <w:proofErr w:type="gramStart"/>
      <w:r w:rsidRPr="00724FBC">
        <w:t>brief,</w:t>
      </w:r>
      <w:proofErr w:type="gramEnd"/>
      <w:r w:rsidRPr="00724FBC">
        <w:t xml:space="preserve"> and not enough time for a real discussion.</w:t>
      </w:r>
      <w:r>
        <w:t>”</w:t>
      </w:r>
    </w:p>
    <w:p w:rsidR="00CD2EE1" w:rsidRDefault="00CD2EE1" w:rsidP="00CD2EE1">
      <w:pPr>
        <w:ind w:left="720" w:right="360"/>
      </w:pPr>
    </w:p>
    <w:p w:rsidR="00CD2EE1" w:rsidRDefault="00CD2EE1" w:rsidP="00CD2EE1">
      <w:pPr>
        <w:ind w:left="720" w:right="360"/>
      </w:pPr>
      <w:r>
        <w:lastRenderedPageBreak/>
        <w:t>“</w:t>
      </w:r>
      <w:r w:rsidRPr="00724FBC">
        <w:t>This was a nice way to see what everyone was doing.  It might be helpful to do this in December.</w:t>
      </w:r>
      <w:r>
        <w:t>”</w:t>
      </w:r>
    </w:p>
    <w:p w:rsidR="00CD2EE1" w:rsidRPr="00F05EC4" w:rsidRDefault="00CD2EE1" w:rsidP="00CD2EE1"/>
    <w:p w:rsidR="00CD2EE1" w:rsidRPr="002E3547" w:rsidRDefault="00CD2EE1" w:rsidP="00CD2EE1">
      <w:r w:rsidRPr="00F05EC4">
        <w:t>The first webinar</w:t>
      </w:r>
      <w:r>
        <w:t xml:space="preserve"> took place between the two peer research presentations</w:t>
      </w:r>
      <w:r w:rsidRPr="00F05EC4">
        <w:t xml:space="preserve"> (January 31, 2011)</w:t>
      </w:r>
      <w:r>
        <w:t>. It was designed as</w:t>
      </w:r>
      <w:r w:rsidRPr="00F05EC4">
        <w:t xml:space="preserve"> an introduction to the CADRE website.  As shown </w:t>
      </w:r>
      <w:r>
        <w:t>in the following table</w:t>
      </w:r>
      <w:r w:rsidRPr="00F05EC4">
        <w:t xml:space="preserve">, all respondents (100%) attended this webinar. </w:t>
      </w:r>
      <w:r>
        <w:t xml:space="preserve">Nearly all </w:t>
      </w:r>
      <w:r w:rsidRPr="00F05EC4">
        <w:t>attendees (89%) indicated that this webinar was somewhat beneficial, while one (</w:t>
      </w:r>
      <w:r>
        <w:t>11</w:t>
      </w:r>
      <w:r w:rsidRPr="00F05EC4">
        <w:t>%) indicated that it was very beneficial.</w:t>
      </w:r>
    </w:p>
    <w:p w:rsidR="00CD2EE1" w:rsidRPr="00490632" w:rsidRDefault="00CD2EE1" w:rsidP="00CD2EE1">
      <w:pPr>
        <w:pStyle w:val="BodyText"/>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05EC4" w:rsidRDefault="00CD2EE1" w:rsidP="000330DA">
            <w:pPr>
              <w:rPr>
                <w:rFonts w:ascii="Arial" w:hAnsi="Arial" w:cs="Arial"/>
                <w:b/>
                <w:color w:val="FFFFFF"/>
                <w:sz w:val="20"/>
                <w:szCs w:val="20"/>
              </w:rPr>
            </w:pPr>
            <w:r w:rsidRPr="00F05EC4">
              <w:rPr>
                <w:rFonts w:ascii="Arial" w:hAnsi="Arial" w:cs="Arial"/>
                <w:b/>
                <w:color w:val="FFFFFF"/>
                <w:sz w:val="20"/>
                <w:szCs w:val="20"/>
              </w:rPr>
              <w:t>Webinar: Using the Website (</w:t>
            </w:r>
            <w:r>
              <w:rPr>
                <w:rFonts w:ascii="Arial" w:hAnsi="Arial" w:cs="Arial"/>
                <w:b/>
                <w:color w:val="FFFFFF"/>
                <w:sz w:val="20"/>
                <w:szCs w:val="20"/>
              </w:rPr>
              <w:t>January 31, 2011</w:t>
            </w:r>
            <w:r w:rsidRPr="00F05EC4">
              <w:rPr>
                <w:rFonts w:ascii="Arial" w:hAnsi="Arial" w:cs="Arial"/>
                <w:b/>
                <w:color w:val="FFFFFF"/>
                <w:sz w:val="20"/>
                <w:szCs w:val="20"/>
              </w:rPr>
              <w:t>)</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F05EC4"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F05EC4" w:rsidRDefault="00CD2EE1" w:rsidP="000330DA">
            <w:pPr>
              <w:rPr>
                <w:rFonts w:ascii="Arial" w:hAnsi="Arial" w:cs="Arial"/>
                <w:b/>
                <w:sz w:val="20"/>
                <w:szCs w:val="20"/>
              </w:rPr>
            </w:pPr>
            <w:r w:rsidRPr="00F05EC4">
              <w:rPr>
                <w:rFonts w:ascii="Arial" w:hAnsi="Arial" w:cs="Arial"/>
                <w:b/>
                <w:sz w:val="20"/>
                <w:szCs w:val="20"/>
              </w:rPr>
              <w:t>Respondents Reporting Attendance</w:t>
            </w:r>
          </w:p>
        </w:tc>
        <w:tc>
          <w:tcPr>
            <w:tcW w:w="1620" w:type="dxa"/>
            <w:vAlign w:val="center"/>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9</w:t>
            </w:r>
          </w:p>
        </w:tc>
        <w:tc>
          <w:tcPr>
            <w:tcW w:w="1620" w:type="dxa"/>
            <w:tcBorders>
              <w:right w:val="single" w:sz="12" w:space="0" w:color="auto"/>
            </w:tcBorders>
            <w:vAlign w:val="center"/>
          </w:tcPr>
          <w:p w:rsidR="00CD2EE1" w:rsidRPr="00F05EC4" w:rsidRDefault="00CD2EE1" w:rsidP="000330DA">
            <w:pPr>
              <w:jc w:val="center"/>
              <w:rPr>
                <w:rFonts w:ascii="Arial" w:hAnsi="Arial" w:cs="Arial"/>
                <w:b/>
                <w:sz w:val="20"/>
                <w:szCs w:val="20"/>
              </w:rPr>
            </w:pPr>
            <w:r>
              <w:rPr>
                <w:rFonts w:ascii="Arial" w:hAnsi="Arial" w:cs="Arial"/>
                <w:b/>
                <w:sz w:val="20"/>
                <w:szCs w:val="20"/>
              </w:rPr>
              <w:t>100</w:t>
            </w:r>
            <w:r w:rsidRPr="00F05EC4">
              <w:rPr>
                <w:rFonts w:ascii="Arial" w:hAnsi="Arial" w:cs="Arial"/>
                <w:b/>
                <w:sz w:val="20"/>
                <w:szCs w:val="20"/>
              </w:rPr>
              <w:t>%</w:t>
            </w:r>
          </w:p>
        </w:tc>
      </w:tr>
      <w:tr w:rsidR="00CD2EE1" w:rsidRPr="00490632" w:rsidTr="000330DA">
        <w:tc>
          <w:tcPr>
            <w:tcW w:w="4068" w:type="dxa"/>
            <w:tcBorders>
              <w:left w:val="single" w:sz="12" w:space="0" w:color="auto"/>
              <w:bottom w:val="nil"/>
            </w:tcBorders>
          </w:tcPr>
          <w:p w:rsidR="00CD2EE1" w:rsidRPr="00F05EC4" w:rsidRDefault="00CD2EE1" w:rsidP="000330DA">
            <w:pPr>
              <w:spacing w:before="40" w:after="40"/>
              <w:jc w:val="right"/>
              <w:rPr>
                <w:rFonts w:ascii="Arial" w:hAnsi="Arial" w:cs="Arial"/>
                <w:sz w:val="20"/>
                <w:szCs w:val="20"/>
              </w:rPr>
            </w:pPr>
            <w:r w:rsidRPr="00F05EC4">
              <w:rPr>
                <w:rFonts w:ascii="Arial" w:hAnsi="Arial" w:cs="Arial"/>
                <w:sz w:val="20"/>
                <w:szCs w:val="20"/>
              </w:rPr>
              <w:t>Very Beneficial</w:t>
            </w:r>
          </w:p>
        </w:tc>
        <w:tc>
          <w:tcPr>
            <w:tcW w:w="1620" w:type="dxa"/>
            <w:tcBorders>
              <w:bottom w:val="nil"/>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1</w:t>
            </w:r>
          </w:p>
        </w:tc>
        <w:tc>
          <w:tcPr>
            <w:tcW w:w="1620" w:type="dxa"/>
            <w:tcBorders>
              <w:bottom w:val="nil"/>
              <w:right w:val="single" w:sz="12" w:space="0" w:color="auto"/>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11%</w:t>
            </w:r>
          </w:p>
        </w:tc>
      </w:tr>
      <w:tr w:rsidR="00CD2EE1" w:rsidRPr="00490632" w:rsidTr="000330DA">
        <w:tc>
          <w:tcPr>
            <w:tcW w:w="4068" w:type="dxa"/>
            <w:tcBorders>
              <w:top w:val="nil"/>
              <w:left w:val="single" w:sz="12" w:space="0" w:color="auto"/>
              <w:bottom w:val="nil"/>
            </w:tcBorders>
          </w:tcPr>
          <w:p w:rsidR="00CD2EE1" w:rsidRPr="00F05EC4" w:rsidRDefault="00CD2EE1" w:rsidP="000330DA">
            <w:pPr>
              <w:spacing w:before="40" w:after="40"/>
              <w:jc w:val="right"/>
              <w:rPr>
                <w:rFonts w:ascii="Arial" w:hAnsi="Arial" w:cs="Arial"/>
                <w:sz w:val="20"/>
                <w:szCs w:val="20"/>
              </w:rPr>
            </w:pPr>
            <w:r w:rsidRPr="00F05EC4">
              <w:rPr>
                <w:rFonts w:ascii="Arial" w:hAnsi="Arial" w:cs="Arial"/>
                <w:sz w:val="20"/>
                <w:szCs w:val="20"/>
              </w:rPr>
              <w:t>Somewhat Beneficial</w:t>
            </w:r>
          </w:p>
        </w:tc>
        <w:tc>
          <w:tcPr>
            <w:tcW w:w="1620" w:type="dxa"/>
            <w:tcBorders>
              <w:top w:val="nil"/>
              <w:bottom w:val="nil"/>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8</w:t>
            </w:r>
          </w:p>
        </w:tc>
        <w:tc>
          <w:tcPr>
            <w:tcW w:w="1620" w:type="dxa"/>
            <w:tcBorders>
              <w:top w:val="nil"/>
              <w:bottom w:val="nil"/>
              <w:right w:val="single" w:sz="12" w:space="0" w:color="auto"/>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89%</w:t>
            </w:r>
          </w:p>
        </w:tc>
      </w:tr>
      <w:tr w:rsidR="00CD2EE1" w:rsidRPr="00490632" w:rsidTr="000330DA">
        <w:tc>
          <w:tcPr>
            <w:tcW w:w="4068" w:type="dxa"/>
            <w:tcBorders>
              <w:top w:val="nil"/>
              <w:left w:val="single" w:sz="12" w:space="0" w:color="auto"/>
              <w:bottom w:val="single" w:sz="12" w:space="0" w:color="auto"/>
            </w:tcBorders>
          </w:tcPr>
          <w:p w:rsidR="00CD2EE1" w:rsidRPr="00F05EC4" w:rsidRDefault="00CD2EE1" w:rsidP="000330DA">
            <w:pPr>
              <w:spacing w:before="40" w:after="40"/>
              <w:jc w:val="right"/>
              <w:rPr>
                <w:rFonts w:ascii="Arial" w:hAnsi="Arial" w:cs="Arial"/>
                <w:sz w:val="20"/>
                <w:szCs w:val="20"/>
              </w:rPr>
            </w:pPr>
            <w:r w:rsidRPr="00F05EC4">
              <w:rPr>
                <w:rFonts w:ascii="Arial" w:hAnsi="Arial" w:cs="Arial"/>
                <w:sz w:val="20"/>
                <w:szCs w:val="20"/>
              </w:rPr>
              <w:t>Not at All Beneficial</w:t>
            </w:r>
          </w:p>
        </w:tc>
        <w:tc>
          <w:tcPr>
            <w:tcW w:w="1620" w:type="dxa"/>
            <w:tcBorders>
              <w:top w:val="nil"/>
              <w:bottom w:val="single" w:sz="12" w:space="0" w:color="auto"/>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0</w:t>
            </w:r>
          </w:p>
        </w:tc>
        <w:tc>
          <w:tcPr>
            <w:tcW w:w="1620" w:type="dxa"/>
            <w:tcBorders>
              <w:top w:val="nil"/>
              <w:bottom w:val="single" w:sz="12" w:space="0" w:color="auto"/>
              <w:right w:val="single" w:sz="12" w:space="0" w:color="auto"/>
            </w:tcBorders>
          </w:tcPr>
          <w:p w:rsidR="00CD2EE1" w:rsidRPr="00F05EC4" w:rsidRDefault="00CD2EE1" w:rsidP="000330DA">
            <w:pPr>
              <w:spacing w:before="40" w:after="40"/>
              <w:jc w:val="center"/>
              <w:rPr>
                <w:rFonts w:ascii="Arial" w:hAnsi="Arial" w:cs="Arial"/>
                <w:sz w:val="20"/>
                <w:szCs w:val="20"/>
              </w:rPr>
            </w:pPr>
            <w:r w:rsidRPr="00F05EC4">
              <w:rPr>
                <w:rFonts w:ascii="Arial" w:hAnsi="Arial" w:cs="Arial"/>
                <w:sz w:val="20"/>
                <w:szCs w:val="20"/>
              </w:rPr>
              <w:t>0%</w:t>
            </w:r>
          </w:p>
        </w:tc>
      </w:tr>
    </w:tbl>
    <w:p w:rsidR="00CD2EE1" w:rsidRDefault="00CD2EE1" w:rsidP="00CD2EE1">
      <w:pPr>
        <w:rPr>
          <w:highlight w:val="yellow"/>
        </w:rPr>
      </w:pPr>
    </w:p>
    <w:p w:rsidR="00CD2EE1" w:rsidRPr="006D3848" w:rsidRDefault="00CD2EE1" w:rsidP="00CD2EE1">
      <w:r>
        <w:t>Four respondents commented</w:t>
      </w:r>
      <w:r w:rsidRPr="006D3848">
        <w:t xml:space="preserve"> on t</w:t>
      </w:r>
      <w:r>
        <w:t xml:space="preserve">he website </w:t>
      </w:r>
      <w:r w:rsidRPr="006D3848">
        <w:t>webinar:</w:t>
      </w:r>
    </w:p>
    <w:p w:rsidR="00CD2EE1" w:rsidRDefault="00CD2EE1" w:rsidP="00CD2EE1">
      <w:pPr>
        <w:rPr>
          <w:highlight w:val="yellow"/>
        </w:rPr>
      </w:pPr>
    </w:p>
    <w:p w:rsidR="00CD2EE1" w:rsidRPr="006D3848" w:rsidRDefault="00CD2EE1" w:rsidP="00CD2EE1">
      <w:pPr>
        <w:ind w:left="720" w:right="360"/>
      </w:pPr>
      <w:r>
        <w:t>“</w:t>
      </w:r>
      <w:r w:rsidRPr="006D3848">
        <w:t>Even though I didn't use the website as much as I would have liked, this session helped me navigate so that when I was looking for something, I could find it easily.</w:t>
      </w:r>
      <w:r>
        <w:t>”</w:t>
      </w:r>
    </w:p>
    <w:p w:rsidR="00CD2EE1" w:rsidRDefault="00CD2EE1" w:rsidP="00CD2EE1">
      <w:pPr>
        <w:ind w:left="720" w:right="360"/>
      </w:pPr>
    </w:p>
    <w:p w:rsidR="00CD2EE1" w:rsidRDefault="00CD2EE1" w:rsidP="00CD2EE1">
      <w:pPr>
        <w:ind w:left="720" w:right="360"/>
      </w:pPr>
      <w:r>
        <w:t>“</w:t>
      </w:r>
      <w:r w:rsidRPr="006D3848">
        <w:t>The best part was learning about the search tool on the website, and the calendar of events</w:t>
      </w:r>
      <w:r>
        <w:t>.”</w:t>
      </w:r>
    </w:p>
    <w:p w:rsidR="00CD2EE1" w:rsidRDefault="00CD2EE1" w:rsidP="00CD2EE1">
      <w:pPr>
        <w:ind w:left="720" w:right="360"/>
      </w:pPr>
    </w:p>
    <w:p w:rsidR="00CD2EE1" w:rsidRDefault="00CD2EE1" w:rsidP="00CD2EE1">
      <w:pPr>
        <w:ind w:left="720" w:right="360"/>
      </w:pPr>
      <w:r>
        <w:t>“</w:t>
      </w:r>
      <w:r w:rsidRPr="006D3848">
        <w:t>The website is very rich and sometimes not particularly intuitive to use (e.g., the search feature), so this was beneficial.  But I wonder if it would have been more efficient to write up some of these things into a set of ste</w:t>
      </w:r>
      <w:r>
        <w:t>p-by-step directions and allow F</w:t>
      </w:r>
      <w:r w:rsidRPr="006D3848">
        <w:t>ellows to learn and explore individually?</w:t>
      </w:r>
      <w:r>
        <w:t>”</w:t>
      </w:r>
    </w:p>
    <w:p w:rsidR="00CD2EE1" w:rsidRDefault="00CD2EE1" w:rsidP="00CD2EE1">
      <w:pPr>
        <w:ind w:left="720" w:right="360"/>
      </w:pPr>
    </w:p>
    <w:p w:rsidR="00CD2EE1" w:rsidRDefault="00CD2EE1" w:rsidP="00CD2EE1">
      <w:pPr>
        <w:ind w:left="720" w:right="360"/>
      </w:pPr>
      <w:r>
        <w:t>“</w:t>
      </w:r>
      <w:r w:rsidRPr="006D3848">
        <w:t>We did not have logins at the time, so we could not play in the sandbox while being shown the features. Being able to login and poke around prior to the meeting would have been much more beneficial.</w:t>
      </w:r>
      <w:r>
        <w:t>”</w:t>
      </w:r>
    </w:p>
    <w:p w:rsidR="00CD2EE1" w:rsidRDefault="00CD2EE1" w:rsidP="00CD2EE1">
      <w:pPr>
        <w:pStyle w:val="BodyText"/>
        <w:rPr>
          <w:highlight w:val="red"/>
        </w:rPr>
      </w:pPr>
    </w:p>
    <w:p w:rsidR="00CD2EE1" w:rsidRDefault="00CD2EE1" w:rsidP="00CD2EE1">
      <w:r w:rsidRPr="00724A16">
        <w:t>Respondents were asked to what extent the listserv and w</w:t>
      </w:r>
      <w:r>
        <w:t xml:space="preserve">ebsite helped them get to know one another. </w:t>
      </w:r>
      <w:r w:rsidRPr="00724A16">
        <w:t xml:space="preserve"> </w:t>
      </w:r>
      <w:r>
        <w:t>Six respondents (67%) indicated that these tools</w:t>
      </w:r>
      <w:r w:rsidRPr="00724A16">
        <w:t xml:space="preserve"> helped them to a great extent, while two </w:t>
      </w:r>
      <w:r>
        <w:t>respondents (22%) reported that they</w:t>
      </w:r>
      <w:r w:rsidRPr="00724A16">
        <w:t xml:space="preserve"> helped to some extent and one </w:t>
      </w:r>
      <w:r>
        <w:t>respondent (11%) reported that they</w:t>
      </w:r>
      <w:r w:rsidRPr="00724A16">
        <w:t xml:space="preserve"> did not help at all. All of the respondents reported using these tools.</w:t>
      </w:r>
    </w:p>
    <w:p w:rsidR="00CD2EE1" w:rsidRDefault="00CD2EE1" w:rsidP="00CD2EE1"/>
    <w:p w:rsidR="00CD2EE1" w:rsidRPr="00724A16" w:rsidRDefault="00CD2EE1" w:rsidP="00CD2EE1"/>
    <w:p w:rsidR="00CD2EE1" w:rsidRPr="00490632" w:rsidRDefault="00CD2EE1" w:rsidP="00CD2EE1">
      <w:pPr>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180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rPr>
                <w:rFonts w:ascii="Arial" w:hAnsi="Arial" w:cs="Arial"/>
                <w:b/>
                <w:color w:val="FFFFFF"/>
                <w:sz w:val="20"/>
                <w:szCs w:val="20"/>
              </w:rPr>
            </w:pPr>
            <w:r w:rsidRPr="00F34144">
              <w:rPr>
                <w:rFonts w:ascii="Arial" w:hAnsi="Arial" w:cs="Arial"/>
                <w:b/>
                <w:color w:val="FFFFFF"/>
                <w:sz w:val="20"/>
                <w:szCs w:val="20"/>
              </w:rPr>
              <w:t>Listserv</w:t>
            </w:r>
            <w:r>
              <w:rPr>
                <w:rFonts w:ascii="Arial" w:hAnsi="Arial" w:cs="Arial"/>
                <w:b/>
                <w:color w:val="FFFFFF"/>
                <w:sz w:val="20"/>
                <w:szCs w:val="20"/>
              </w:rPr>
              <w:t xml:space="preserve"> and Website</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3888" w:type="dxa"/>
            <w:tcBorders>
              <w:top w:val="nil"/>
              <w:left w:val="single" w:sz="12" w:space="0" w:color="auto"/>
              <w:right w:val="nil"/>
            </w:tcBorders>
            <w:shd w:val="clear" w:color="auto" w:fill="D9D9D9"/>
          </w:tcPr>
          <w:p w:rsidR="00CD2EE1" w:rsidRPr="00243F0F" w:rsidRDefault="00CD2EE1" w:rsidP="000330DA">
            <w:pPr>
              <w:jc w:val="right"/>
              <w:rPr>
                <w:rFonts w:ascii="Arial" w:hAnsi="Arial" w:cs="Arial"/>
                <w:b/>
                <w:sz w:val="20"/>
                <w:szCs w:val="20"/>
              </w:rPr>
            </w:pPr>
          </w:p>
        </w:tc>
        <w:tc>
          <w:tcPr>
            <w:tcW w:w="1800" w:type="dxa"/>
            <w:tcBorders>
              <w:top w:val="nil"/>
              <w:left w:val="nil"/>
              <w:right w:val="nil"/>
            </w:tcBorders>
            <w:shd w:val="clear" w:color="auto" w:fill="D9D9D9"/>
          </w:tcPr>
          <w:p w:rsidR="00CD2EE1" w:rsidRPr="00243F0F" w:rsidRDefault="00CD2EE1" w:rsidP="000330DA">
            <w:pPr>
              <w:jc w:val="center"/>
              <w:rPr>
                <w:rFonts w:ascii="Arial" w:hAnsi="Arial" w:cs="Arial"/>
                <w:b/>
                <w:sz w:val="20"/>
                <w:szCs w:val="20"/>
              </w:rPr>
            </w:pPr>
            <w:r w:rsidRPr="00243F0F">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243F0F" w:rsidRDefault="00CD2EE1" w:rsidP="000330DA">
            <w:pPr>
              <w:jc w:val="center"/>
              <w:rPr>
                <w:rFonts w:ascii="Arial" w:hAnsi="Arial" w:cs="Arial"/>
                <w:b/>
                <w:sz w:val="20"/>
                <w:szCs w:val="20"/>
              </w:rPr>
            </w:pPr>
            <w:r w:rsidRPr="00243F0F">
              <w:rPr>
                <w:rFonts w:ascii="Arial" w:hAnsi="Arial" w:cs="Arial"/>
                <w:b/>
                <w:sz w:val="20"/>
                <w:szCs w:val="20"/>
              </w:rPr>
              <w:t>%</w:t>
            </w:r>
          </w:p>
        </w:tc>
      </w:tr>
      <w:tr w:rsidR="00CD2EE1" w:rsidRPr="00490632" w:rsidTr="000330DA">
        <w:trPr>
          <w:trHeight w:val="404"/>
        </w:trPr>
        <w:tc>
          <w:tcPr>
            <w:tcW w:w="3888" w:type="dxa"/>
            <w:tcBorders>
              <w:left w:val="single" w:sz="12" w:space="0" w:color="auto"/>
            </w:tcBorders>
            <w:vAlign w:val="center"/>
          </w:tcPr>
          <w:p w:rsidR="00CD2EE1" w:rsidRPr="00243F0F" w:rsidRDefault="00CD2EE1" w:rsidP="000330DA">
            <w:pPr>
              <w:rPr>
                <w:rFonts w:ascii="Arial" w:hAnsi="Arial" w:cs="Arial"/>
                <w:b/>
                <w:sz w:val="20"/>
                <w:szCs w:val="20"/>
              </w:rPr>
            </w:pPr>
            <w:r w:rsidRPr="00243F0F">
              <w:rPr>
                <w:rFonts w:ascii="Arial" w:hAnsi="Arial" w:cs="Arial"/>
                <w:b/>
                <w:sz w:val="20"/>
                <w:szCs w:val="20"/>
              </w:rPr>
              <w:t>Respondents Reporting Use</w:t>
            </w:r>
          </w:p>
        </w:tc>
        <w:tc>
          <w:tcPr>
            <w:tcW w:w="1800" w:type="dxa"/>
            <w:vAlign w:val="center"/>
          </w:tcPr>
          <w:p w:rsidR="00CD2EE1" w:rsidRPr="00243F0F" w:rsidRDefault="00CD2EE1" w:rsidP="000330DA">
            <w:pPr>
              <w:jc w:val="center"/>
              <w:rPr>
                <w:rFonts w:ascii="Arial" w:hAnsi="Arial" w:cs="Arial"/>
                <w:b/>
                <w:sz w:val="20"/>
                <w:szCs w:val="20"/>
              </w:rPr>
            </w:pPr>
            <w:r w:rsidRPr="00243F0F">
              <w:rPr>
                <w:rFonts w:ascii="Arial" w:hAnsi="Arial" w:cs="Arial"/>
                <w:b/>
                <w:sz w:val="20"/>
                <w:szCs w:val="20"/>
              </w:rPr>
              <w:t>9</w:t>
            </w:r>
          </w:p>
        </w:tc>
        <w:tc>
          <w:tcPr>
            <w:tcW w:w="1620" w:type="dxa"/>
            <w:tcBorders>
              <w:right w:val="single" w:sz="12" w:space="0" w:color="auto"/>
            </w:tcBorders>
            <w:vAlign w:val="center"/>
          </w:tcPr>
          <w:p w:rsidR="00CD2EE1" w:rsidRPr="00243F0F" w:rsidRDefault="00CD2EE1" w:rsidP="000330DA">
            <w:pPr>
              <w:jc w:val="center"/>
              <w:rPr>
                <w:rFonts w:ascii="Arial" w:hAnsi="Arial" w:cs="Arial"/>
                <w:b/>
                <w:sz w:val="20"/>
                <w:szCs w:val="20"/>
              </w:rPr>
            </w:pPr>
            <w:r w:rsidRPr="00243F0F">
              <w:rPr>
                <w:rFonts w:ascii="Arial" w:hAnsi="Arial" w:cs="Arial"/>
                <w:b/>
                <w:sz w:val="20"/>
                <w:szCs w:val="20"/>
              </w:rPr>
              <w:t>100%</w:t>
            </w:r>
          </w:p>
        </w:tc>
      </w:tr>
      <w:tr w:rsidR="00CD2EE1" w:rsidRPr="00490632" w:rsidTr="000330DA">
        <w:tc>
          <w:tcPr>
            <w:tcW w:w="3888" w:type="dxa"/>
            <w:tcBorders>
              <w:left w:val="single" w:sz="12" w:space="0" w:color="auto"/>
              <w:bottom w:val="nil"/>
            </w:tcBorders>
          </w:tcPr>
          <w:p w:rsidR="00CD2EE1" w:rsidRPr="00724A16" w:rsidRDefault="00CD2EE1" w:rsidP="000330DA">
            <w:pPr>
              <w:spacing w:before="40" w:after="40"/>
              <w:jc w:val="right"/>
              <w:rPr>
                <w:rFonts w:ascii="Arial" w:hAnsi="Arial" w:cs="Arial"/>
                <w:sz w:val="20"/>
                <w:szCs w:val="20"/>
              </w:rPr>
            </w:pPr>
            <w:r w:rsidRPr="00724A16">
              <w:rPr>
                <w:rFonts w:ascii="Arial" w:hAnsi="Arial" w:cs="Arial"/>
                <w:sz w:val="20"/>
                <w:szCs w:val="20"/>
              </w:rPr>
              <w:t>To a great extent</w:t>
            </w:r>
          </w:p>
        </w:tc>
        <w:tc>
          <w:tcPr>
            <w:tcW w:w="1800" w:type="dxa"/>
            <w:tcBorders>
              <w:bottom w:val="nil"/>
            </w:tcBorders>
          </w:tcPr>
          <w:p w:rsidR="00CD2EE1" w:rsidRPr="00724A16" w:rsidRDefault="00CD2EE1" w:rsidP="000330DA">
            <w:pPr>
              <w:spacing w:before="40" w:after="40"/>
              <w:jc w:val="center"/>
              <w:rPr>
                <w:rFonts w:ascii="Arial" w:hAnsi="Arial" w:cs="Arial"/>
                <w:sz w:val="20"/>
                <w:szCs w:val="20"/>
              </w:rPr>
            </w:pPr>
            <w:r w:rsidRPr="00724A16">
              <w:rPr>
                <w:rFonts w:ascii="Arial" w:hAnsi="Arial" w:cs="Arial"/>
                <w:sz w:val="20"/>
                <w:szCs w:val="20"/>
              </w:rPr>
              <w:t>6</w:t>
            </w:r>
          </w:p>
        </w:tc>
        <w:tc>
          <w:tcPr>
            <w:tcW w:w="1620" w:type="dxa"/>
            <w:tcBorders>
              <w:bottom w:val="nil"/>
              <w:right w:val="single" w:sz="12" w:space="0" w:color="auto"/>
            </w:tcBorders>
          </w:tcPr>
          <w:p w:rsidR="00CD2EE1" w:rsidRPr="00724A16" w:rsidRDefault="00CD2EE1" w:rsidP="000330DA">
            <w:pPr>
              <w:spacing w:before="40" w:after="40"/>
              <w:jc w:val="center"/>
              <w:rPr>
                <w:rFonts w:ascii="Arial" w:hAnsi="Arial" w:cs="Arial"/>
                <w:sz w:val="20"/>
                <w:szCs w:val="20"/>
              </w:rPr>
            </w:pPr>
            <w:r w:rsidRPr="00724A16">
              <w:rPr>
                <w:rFonts w:ascii="Arial" w:hAnsi="Arial" w:cs="Arial"/>
                <w:sz w:val="20"/>
                <w:szCs w:val="20"/>
              </w:rPr>
              <w:t>67%</w:t>
            </w:r>
          </w:p>
        </w:tc>
      </w:tr>
      <w:tr w:rsidR="00CD2EE1" w:rsidRPr="00490632" w:rsidTr="000330DA">
        <w:tc>
          <w:tcPr>
            <w:tcW w:w="3888" w:type="dxa"/>
            <w:tcBorders>
              <w:top w:val="nil"/>
              <w:left w:val="single" w:sz="12" w:space="0" w:color="auto"/>
              <w:bottom w:val="nil"/>
            </w:tcBorders>
          </w:tcPr>
          <w:p w:rsidR="00CD2EE1" w:rsidRPr="00724A16" w:rsidRDefault="00CD2EE1" w:rsidP="000330DA">
            <w:pPr>
              <w:spacing w:before="40" w:after="40"/>
              <w:jc w:val="right"/>
              <w:rPr>
                <w:rFonts w:ascii="Arial" w:hAnsi="Arial" w:cs="Arial"/>
                <w:sz w:val="20"/>
                <w:szCs w:val="20"/>
              </w:rPr>
            </w:pPr>
            <w:r w:rsidRPr="00724A16">
              <w:rPr>
                <w:rFonts w:ascii="Arial" w:hAnsi="Arial" w:cs="Arial"/>
                <w:sz w:val="20"/>
                <w:szCs w:val="20"/>
              </w:rPr>
              <w:t>To some extent</w:t>
            </w:r>
          </w:p>
        </w:tc>
        <w:tc>
          <w:tcPr>
            <w:tcW w:w="1800" w:type="dxa"/>
            <w:tcBorders>
              <w:top w:val="nil"/>
              <w:bottom w:val="nil"/>
            </w:tcBorders>
          </w:tcPr>
          <w:p w:rsidR="00CD2EE1" w:rsidRPr="00724A16" w:rsidRDefault="00CD2EE1" w:rsidP="000330DA">
            <w:pPr>
              <w:spacing w:before="40" w:after="40"/>
              <w:jc w:val="center"/>
              <w:rPr>
                <w:rFonts w:ascii="Arial" w:hAnsi="Arial" w:cs="Arial"/>
                <w:sz w:val="20"/>
                <w:szCs w:val="20"/>
              </w:rPr>
            </w:pPr>
            <w:r w:rsidRPr="00724A16">
              <w:rPr>
                <w:rFonts w:ascii="Arial" w:hAnsi="Arial" w:cs="Arial"/>
                <w:sz w:val="20"/>
                <w:szCs w:val="20"/>
              </w:rPr>
              <w:t>2</w:t>
            </w:r>
          </w:p>
        </w:tc>
        <w:tc>
          <w:tcPr>
            <w:tcW w:w="1620" w:type="dxa"/>
            <w:tcBorders>
              <w:top w:val="nil"/>
              <w:bottom w:val="nil"/>
              <w:right w:val="single" w:sz="12" w:space="0" w:color="auto"/>
            </w:tcBorders>
          </w:tcPr>
          <w:p w:rsidR="00CD2EE1" w:rsidRPr="00724A16" w:rsidRDefault="00CD2EE1" w:rsidP="000330DA">
            <w:pPr>
              <w:spacing w:before="40" w:after="40"/>
              <w:jc w:val="center"/>
              <w:rPr>
                <w:rFonts w:ascii="Arial" w:hAnsi="Arial" w:cs="Arial"/>
                <w:sz w:val="20"/>
                <w:szCs w:val="20"/>
              </w:rPr>
            </w:pPr>
            <w:r w:rsidRPr="00724A16">
              <w:rPr>
                <w:rFonts w:ascii="Arial" w:hAnsi="Arial" w:cs="Arial"/>
                <w:sz w:val="20"/>
                <w:szCs w:val="20"/>
              </w:rPr>
              <w:t>22%</w:t>
            </w:r>
          </w:p>
        </w:tc>
      </w:tr>
      <w:tr w:rsidR="00CD2EE1" w:rsidRPr="00490632" w:rsidTr="000330DA">
        <w:tc>
          <w:tcPr>
            <w:tcW w:w="3888" w:type="dxa"/>
            <w:tcBorders>
              <w:top w:val="nil"/>
              <w:left w:val="single" w:sz="12" w:space="0" w:color="auto"/>
              <w:bottom w:val="nil"/>
            </w:tcBorders>
          </w:tcPr>
          <w:p w:rsidR="00CD2EE1" w:rsidRPr="00243F0F" w:rsidRDefault="00CD2EE1" w:rsidP="000330DA">
            <w:pPr>
              <w:spacing w:before="40" w:after="40"/>
              <w:jc w:val="right"/>
              <w:rPr>
                <w:rFonts w:ascii="Arial" w:hAnsi="Arial" w:cs="Arial"/>
                <w:sz w:val="20"/>
                <w:szCs w:val="20"/>
              </w:rPr>
            </w:pPr>
            <w:r>
              <w:rPr>
                <w:rFonts w:ascii="Arial" w:hAnsi="Arial" w:cs="Arial"/>
                <w:sz w:val="20"/>
                <w:szCs w:val="20"/>
              </w:rPr>
              <w:t>Not at a</w:t>
            </w:r>
            <w:r w:rsidRPr="00243F0F">
              <w:rPr>
                <w:rFonts w:ascii="Arial" w:hAnsi="Arial" w:cs="Arial"/>
                <w:sz w:val="20"/>
                <w:szCs w:val="20"/>
              </w:rPr>
              <w:t xml:space="preserve">ll </w:t>
            </w:r>
          </w:p>
        </w:tc>
        <w:tc>
          <w:tcPr>
            <w:tcW w:w="1800" w:type="dxa"/>
            <w:tcBorders>
              <w:top w:val="nil"/>
              <w:bottom w:val="nil"/>
            </w:tcBorders>
          </w:tcPr>
          <w:p w:rsidR="00CD2EE1" w:rsidRPr="00243F0F" w:rsidRDefault="00CD2EE1" w:rsidP="000330DA">
            <w:pPr>
              <w:spacing w:before="40" w:after="40"/>
              <w:jc w:val="center"/>
              <w:rPr>
                <w:rFonts w:ascii="Arial" w:hAnsi="Arial" w:cs="Arial"/>
                <w:sz w:val="20"/>
                <w:szCs w:val="20"/>
              </w:rPr>
            </w:pPr>
            <w:r w:rsidRPr="00243F0F">
              <w:rPr>
                <w:rFonts w:ascii="Arial" w:hAnsi="Arial" w:cs="Arial"/>
                <w:sz w:val="20"/>
                <w:szCs w:val="20"/>
              </w:rPr>
              <w:t>1</w:t>
            </w:r>
          </w:p>
        </w:tc>
        <w:tc>
          <w:tcPr>
            <w:tcW w:w="1620" w:type="dxa"/>
            <w:tcBorders>
              <w:top w:val="nil"/>
              <w:bottom w:val="nil"/>
              <w:right w:val="single" w:sz="12" w:space="0" w:color="auto"/>
            </w:tcBorders>
          </w:tcPr>
          <w:p w:rsidR="00CD2EE1" w:rsidRPr="00243F0F" w:rsidRDefault="00CD2EE1" w:rsidP="000330DA">
            <w:pPr>
              <w:spacing w:before="40" w:after="40"/>
              <w:jc w:val="center"/>
              <w:rPr>
                <w:rFonts w:ascii="Arial" w:hAnsi="Arial" w:cs="Arial"/>
                <w:sz w:val="20"/>
                <w:szCs w:val="20"/>
              </w:rPr>
            </w:pPr>
            <w:r w:rsidRPr="00243F0F">
              <w:rPr>
                <w:rFonts w:ascii="Arial" w:hAnsi="Arial" w:cs="Arial"/>
                <w:sz w:val="20"/>
                <w:szCs w:val="20"/>
              </w:rPr>
              <w:t>11%</w:t>
            </w:r>
          </w:p>
        </w:tc>
      </w:tr>
      <w:tr w:rsidR="00CD2EE1" w:rsidRPr="00490632" w:rsidTr="000330DA">
        <w:tc>
          <w:tcPr>
            <w:tcW w:w="3888" w:type="dxa"/>
            <w:tcBorders>
              <w:top w:val="nil"/>
              <w:left w:val="single" w:sz="12" w:space="0" w:color="auto"/>
              <w:bottom w:val="single" w:sz="12" w:space="0" w:color="auto"/>
            </w:tcBorders>
          </w:tcPr>
          <w:p w:rsidR="00CD2EE1" w:rsidRPr="00243F0F" w:rsidRDefault="00CD2EE1" w:rsidP="000330DA">
            <w:pPr>
              <w:spacing w:before="40" w:after="40"/>
              <w:jc w:val="right"/>
              <w:rPr>
                <w:rFonts w:ascii="Arial" w:hAnsi="Arial" w:cs="Arial"/>
                <w:sz w:val="20"/>
                <w:szCs w:val="20"/>
              </w:rPr>
            </w:pPr>
            <w:r>
              <w:rPr>
                <w:rFonts w:ascii="Arial" w:hAnsi="Arial" w:cs="Arial"/>
                <w:sz w:val="20"/>
                <w:szCs w:val="20"/>
              </w:rPr>
              <w:t>I did not use these tools.</w:t>
            </w:r>
          </w:p>
        </w:tc>
        <w:tc>
          <w:tcPr>
            <w:tcW w:w="1800" w:type="dxa"/>
            <w:tcBorders>
              <w:top w:val="nil"/>
              <w:bottom w:val="single" w:sz="12" w:space="0" w:color="auto"/>
            </w:tcBorders>
          </w:tcPr>
          <w:p w:rsidR="00CD2EE1" w:rsidRPr="00243F0F" w:rsidRDefault="00CD2EE1" w:rsidP="000330DA">
            <w:pPr>
              <w:spacing w:before="40" w:after="40"/>
              <w:jc w:val="center"/>
              <w:rPr>
                <w:rFonts w:ascii="Arial" w:hAnsi="Arial" w:cs="Arial"/>
                <w:sz w:val="20"/>
                <w:szCs w:val="20"/>
              </w:rPr>
            </w:pPr>
            <w:r>
              <w:rPr>
                <w:rFonts w:ascii="Arial" w:hAnsi="Arial" w:cs="Arial"/>
                <w:sz w:val="20"/>
                <w:szCs w:val="20"/>
              </w:rPr>
              <w:t>0</w:t>
            </w:r>
          </w:p>
        </w:tc>
        <w:tc>
          <w:tcPr>
            <w:tcW w:w="1620" w:type="dxa"/>
            <w:tcBorders>
              <w:top w:val="nil"/>
              <w:bottom w:val="single" w:sz="12" w:space="0" w:color="auto"/>
              <w:right w:val="single" w:sz="12" w:space="0" w:color="auto"/>
            </w:tcBorders>
          </w:tcPr>
          <w:p w:rsidR="00CD2EE1" w:rsidRPr="00243F0F" w:rsidRDefault="00CD2EE1" w:rsidP="000330DA">
            <w:pPr>
              <w:spacing w:before="40" w:after="40"/>
              <w:jc w:val="center"/>
              <w:rPr>
                <w:rFonts w:ascii="Arial" w:hAnsi="Arial" w:cs="Arial"/>
                <w:sz w:val="20"/>
                <w:szCs w:val="20"/>
              </w:rPr>
            </w:pPr>
            <w:r>
              <w:rPr>
                <w:rFonts w:ascii="Arial" w:hAnsi="Arial" w:cs="Arial"/>
                <w:sz w:val="20"/>
                <w:szCs w:val="20"/>
              </w:rPr>
              <w:t>0%</w:t>
            </w:r>
          </w:p>
        </w:tc>
      </w:tr>
    </w:tbl>
    <w:p w:rsidR="00CD2EE1" w:rsidRPr="00724A16" w:rsidRDefault="00CD2EE1" w:rsidP="00CD2EE1">
      <w:pPr>
        <w:pStyle w:val="BodyText"/>
      </w:pPr>
    </w:p>
    <w:p w:rsidR="00CD2EE1" w:rsidRDefault="00CD2EE1" w:rsidP="00CD2EE1">
      <w:pPr>
        <w:pStyle w:val="BodyText"/>
      </w:pPr>
    </w:p>
    <w:p w:rsidR="00CD2EE1" w:rsidRDefault="00CD2EE1" w:rsidP="00CD2EE1">
      <w:pPr>
        <w:pStyle w:val="BodyText"/>
      </w:pPr>
      <w:r w:rsidRPr="00724A16">
        <w:t>Two Fellows commented</w:t>
      </w:r>
      <w:r>
        <w:t xml:space="preserve"> on their differing experiences of these online tools:</w:t>
      </w:r>
    </w:p>
    <w:p w:rsidR="00CD2EE1" w:rsidRDefault="00CD2EE1" w:rsidP="00CD2EE1">
      <w:pPr>
        <w:pStyle w:val="BodyText"/>
      </w:pPr>
    </w:p>
    <w:p w:rsidR="00CD2EE1" w:rsidRDefault="00CD2EE1" w:rsidP="00CD2EE1">
      <w:pPr>
        <w:shd w:val="clear" w:color="auto" w:fill="FFFFFF"/>
        <w:spacing w:before="30" w:after="30"/>
        <w:ind w:left="720" w:right="30"/>
      </w:pPr>
      <w:r>
        <w:t>“</w:t>
      </w:r>
      <w:r w:rsidRPr="00724A16">
        <w:t>I had a little trouble connecting with others at first, and I felt very separate from the rest of the group.  I'm not sure if the listserv and Fellows space helped that much.</w:t>
      </w:r>
      <w:r>
        <w:t>”</w:t>
      </w:r>
      <w:r w:rsidRPr="00724A16">
        <w:t xml:space="preserve"> </w:t>
      </w:r>
    </w:p>
    <w:p w:rsidR="00CD2EE1" w:rsidRDefault="00CD2EE1" w:rsidP="00CD2EE1">
      <w:pPr>
        <w:shd w:val="clear" w:color="auto" w:fill="FFFFFF"/>
        <w:spacing w:before="30" w:after="30"/>
        <w:ind w:left="720" w:right="30"/>
      </w:pPr>
    </w:p>
    <w:p w:rsidR="00CD2EE1" w:rsidRPr="00724A16" w:rsidRDefault="00CD2EE1" w:rsidP="00CD2EE1">
      <w:pPr>
        <w:shd w:val="clear" w:color="auto" w:fill="FFFFFF"/>
        <w:spacing w:before="30" w:after="30"/>
        <w:ind w:left="720" w:right="30"/>
      </w:pPr>
      <w:r>
        <w:t>“The listserv was great. However, I will admit that the F</w:t>
      </w:r>
      <w:r w:rsidRPr="00724A16">
        <w:t>ellows space and website was not somethin</w:t>
      </w:r>
      <w:r>
        <w:t xml:space="preserve">g I visited very often at all. </w:t>
      </w:r>
      <w:proofErr w:type="gramStart"/>
      <w:r w:rsidRPr="00724A16">
        <w:t>Maybe 3</w:t>
      </w:r>
      <w:r>
        <w:t>-4 times during the project.</w:t>
      </w:r>
      <w:proofErr w:type="gramEnd"/>
      <w:r>
        <w:t xml:space="preserve"> Th</w:t>
      </w:r>
      <w:r w:rsidRPr="00724A16">
        <w:t>e email and meetings were much more important.</w:t>
      </w:r>
      <w:r>
        <w:t>”</w:t>
      </w:r>
    </w:p>
    <w:p w:rsidR="00CD2EE1" w:rsidRPr="004E326C" w:rsidRDefault="00CD2EE1" w:rsidP="00CD2EE1">
      <w:pPr>
        <w:shd w:val="clear" w:color="auto" w:fill="FFFFFF"/>
        <w:spacing w:line="240" w:lineRule="auto"/>
        <w:ind w:left="720" w:right="30"/>
      </w:pPr>
    </w:p>
    <w:p w:rsidR="00CD2EE1" w:rsidRPr="007D6DA3" w:rsidRDefault="00CD2EE1" w:rsidP="00CD2EE1">
      <w:pPr>
        <w:pStyle w:val="BodyText"/>
      </w:pPr>
      <w:r>
        <w:t xml:space="preserve">When </w:t>
      </w:r>
      <w:r w:rsidRPr="00B27D81">
        <w:t>asked if the listserv was sufficient for</w:t>
      </w:r>
      <w:r>
        <w:t xml:space="preserve"> their purposes and how CADRE could better support Fellow’s use of the website, one Fellow had straightforward praise: “</w:t>
      </w:r>
      <w:r w:rsidRPr="007D6DA3">
        <w:t>The listserv is very helpful and beneficial for me.</w:t>
      </w:r>
      <w:r>
        <w:t>”</w:t>
      </w:r>
    </w:p>
    <w:p w:rsidR="00CD2EE1" w:rsidRDefault="00CD2EE1" w:rsidP="00CD2EE1">
      <w:pPr>
        <w:pStyle w:val="BodyText"/>
      </w:pPr>
    </w:p>
    <w:p w:rsidR="00CD2EE1" w:rsidRDefault="00CD2EE1" w:rsidP="00CD2EE1">
      <w:pPr>
        <w:pStyle w:val="BodyText"/>
      </w:pPr>
      <w:r w:rsidRPr="0016169C">
        <w:t xml:space="preserve">Another Fellow found the listserv to be an ineffective communication tool: </w:t>
      </w:r>
      <w:r>
        <w:t>“</w:t>
      </w:r>
      <w:r w:rsidRPr="007D6DA3">
        <w:t>I didn't use the listserv unless I had to. It was one extra place I had to check, and because postings were so infrequent, it was an ineffective communication tool among Fellows.</w:t>
      </w:r>
      <w:r>
        <w:t xml:space="preserve">” This individual also reported infrequent use of the CADRE website, although citing appreciation for the search function: </w:t>
      </w:r>
    </w:p>
    <w:p w:rsidR="00CD2EE1" w:rsidRDefault="00CD2EE1" w:rsidP="00CD2EE1">
      <w:pPr>
        <w:pStyle w:val="BodyText"/>
      </w:pPr>
    </w:p>
    <w:p w:rsidR="00CD2EE1" w:rsidRDefault="00CD2EE1" w:rsidP="00CD2EE1">
      <w:pPr>
        <w:shd w:val="clear" w:color="auto" w:fill="FFFFFF"/>
        <w:spacing w:before="30" w:after="30"/>
        <w:ind w:left="720" w:right="30"/>
      </w:pPr>
      <w:r w:rsidRPr="007D6DA3">
        <w:t xml:space="preserve"> </w:t>
      </w:r>
      <w:r>
        <w:t>“</w:t>
      </w:r>
      <w:r w:rsidRPr="007D6DA3">
        <w:t>I was fine not using the website, especially when it did not seem that PIs regularly used it. For example, I am the only group member listed on my PIs page. We have 5 graduate students who are supported on a DR K-12 grant. I appreciated the search tool.</w:t>
      </w:r>
      <w:r>
        <w:t>”</w:t>
      </w:r>
    </w:p>
    <w:p w:rsidR="00CD2EE1" w:rsidRDefault="00CD2EE1" w:rsidP="00CD2EE1">
      <w:pPr>
        <w:shd w:val="clear" w:color="auto" w:fill="FFFFFF"/>
        <w:spacing w:before="30" w:after="30"/>
        <w:ind w:left="720" w:right="30"/>
      </w:pPr>
    </w:p>
    <w:p w:rsidR="00CD2EE1" w:rsidRPr="00CA31D5" w:rsidRDefault="00CD2EE1" w:rsidP="00CD2EE1">
      <w:r>
        <w:t>Another</w:t>
      </w:r>
      <w:r w:rsidRPr="00CA31D5">
        <w:t xml:space="preserve"> Fellow suggested a </w:t>
      </w:r>
      <w:proofErr w:type="spellStart"/>
      <w:r w:rsidRPr="00CA31D5">
        <w:t>Facebook</w:t>
      </w:r>
      <w:proofErr w:type="spellEnd"/>
      <w:r w:rsidRPr="00CA31D5">
        <w:t xml:space="preserve"> page for the group: </w:t>
      </w:r>
    </w:p>
    <w:p w:rsidR="00CD2EE1" w:rsidRPr="00CA31D5" w:rsidRDefault="00CD2EE1" w:rsidP="00CD2EE1">
      <w:r w:rsidRPr="00CA31D5">
        <w:t xml:space="preserve"> </w:t>
      </w:r>
    </w:p>
    <w:p w:rsidR="00CD2EE1" w:rsidRDefault="00CD2EE1" w:rsidP="00CD2EE1">
      <w:pPr>
        <w:shd w:val="clear" w:color="auto" w:fill="FFFFFF"/>
        <w:spacing w:before="30" w:after="30"/>
        <w:ind w:left="720" w:right="30"/>
      </w:pPr>
      <w:r w:rsidRPr="00CA31D5">
        <w:t xml:space="preserve">“The listserv was awkward ... not socially awkward, but more like not very user-friendly.  In this day of </w:t>
      </w:r>
      <w:proofErr w:type="spellStart"/>
      <w:r w:rsidRPr="00CA31D5">
        <w:t>Facebook</w:t>
      </w:r>
      <w:proofErr w:type="spellEnd"/>
      <w:r w:rsidRPr="00CA31D5">
        <w:t xml:space="preserve"> and such, it would be much easier and effective to have an interface much like social networking sites, where Fellows could get to know each other and collaborate more fluidly.”</w:t>
      </w:r>
    </w:p>
    <w:p w:rsidR="00CD2EE1" w:rsidRDefault="00CD2EE1" w:rsidP="00CD2EE1">
      <w:pPr>
        <w:pStyle w:val="BodyText"/>
      </w:pPr>
    </w:p>
    <w:p w:rsidR="00CD2EE1" w:rsidRDefault="00CD2EE1" w:rsidP="00CD2EE1">
      <w:pPr>
        <w:pStyle w:val="BodyText"/>
      </w:pPr>
      <w:r w:rsidRPr="00F540F9">
        <w:t xml:space="preserve">Fellows were asked </w:t>
      </w:r>
      <w:r>
        <w:t>to practice using the website, uploading their bios and other information at the end of this topic section. All nine respondents (100%) affirmed that they did practice using the website. Succinct comments left by two Fellows reveal they had no problems with it:</w:t>
      </w:r>
    </w:p>
    <w:p w:rsidR="00CD2EE1" w:rsidRDefault="00CD2EE1" w:rsidP="00CD2EE1">
      <w:pPr>
        <w:shd w:val="clear" w:color="auto" w:fill="FFFFFF"/>
        <w:spacing w:before="30" w:after="30"/>
        <w:ind w:left="720" w:right="30"/>
      </w:pPr>
    </w:p>
    <w:p w:rsidR="00CD2EE1" w:rsidRPr="00F540F9" w:rsidRDefault="00CD2EE1" w:rsidP="00CD2EE1">
      <w:pPr>
        <w:shd w:val="clear" w:color="auto" w:fill="FFFFFF"/>
        <w:spacing w:before="30" w:after="30"/>
        <w:ind w:left="720" w:right="30"/>
      </w:pPr>
      <w:r>
        <w:t>“</w:t>
      </w:r>
      <w:r w:rsidRPr="00114C82">
        <w:t>It was a relatively straightforward process.</w:t>
      </w:r>
      <w:r>
        <w:t>”</w:t>
      </w:r>
    </w:p>
    <w:p w:rsidR="00CD2EE1" w:rsidRPr="00114C82" w:rsidRDefault="00CD2EE1" w:rsidP="00CD2EE1">
      <w:pPr>
        <w:shd w:val="clear" w:color="auto" w:fill="FFFFFF"/>
        <w:spacing w:before="30" w:after="30"/>
        <w:ind w:left="720" w:right="30"/>
      </w:pPr>
    </w:p>
    <w:p w:rsidR="00CD2EE1" w:rsidRDefault="00CD2EE1" w:rsidP="00CD2EE1">
      <w:pPr>
        <w:shd w:val="clear" w:color="auto" w:fill="FFFFFF"/>
        <w:spacing w:line="240" w:lineRule="auto"/>
        <w:ind w:left="720" w:right="30"/>
      </w:pPr>
      <w:proofErr w:type="gramStart"/>
      <w:r>
        <w:t>“</w:t>
      </w:r>
      <w:r w:rsidRPr="00114C82">
        <w:t>Very easy</w:t>
      </w:r>
      <w:r>
        <w:t>.”</w:t>
      </w:r>
      <w:proofErr w:type="gramEnd"/>
    </w:p>
    <w:p w:rsidR="00CD2EE1" w:rsidRDefault="00CD2EE1" w:rsidP="00CD2EE1">
      <w:pPr>
        <w:shd w:val="clear" w:color="auto" w:fill="FFFFFF"/>
        <w:spacing w:line="240" w:lineRule="auto"/>
        <w:ind w:left="720" w:right="30"/>
      </w:pPr>
    </w:p>
    <w:p w:rsidR="00CD2EE1" w:rsidRDefault="00CD2EE1" w:rsidP="00CD2EE1">
      <w:pPr>
        <w:shd w:val="clear" w:color="auto" w:fill="FFFFFF"/>
        <w:spacing w:line="240" w:lineRule="auto"/>
        <w:ind w:left="720" w:right="30"/>
      </w:pPr>
    </w:p>
    <w:p w:rsidR="00CD2EE1" w:rsidRDefault="00CD2EE1" w:rsidP="00CD2EE1">
      <w:pPr>
        <w:shd w:val="clear" w:color="auto" w:fill="FFFFFF"/>
        <w:spacing w:line="240" w:lineRule="auto"/>
        <w:ind w:left="720" w:right="30"/>
      </w:pPr>
    </w:p>
    <w:p w:rsidR="00CD2EE1" w:rsidRPr="00045E7A" w:rsidRDefault="00CD2EE1" w:rsidP="00CD2EE1">
      <w:pPr>
        <w:shd w:val="clear" w:color="auto" w:fill="FFFFFF"/>
        <w:spacing w:line="240" w:lineRule="auto"/>
        <w:ind w:right="30"/>
        <w:rPr>
          <w:u w:val="single"/>
        </w:rPr>
      </w:pPr>
      <w:r>
        <w:rPr>
          <w:u w:val="single"/>
        </w:rPr>
        <w:t xml:space="preserve">Overall </w:t>
      </w:r>
      <w:r w:rsidRPr="00045E7A">
        <w:rPr>
          <w:u w:val="single"/>
        </w:rPr>
        <w:t>Suggestions: Introductions Section</w:t>
      </w:r>
    </w:p>
    <w:p w:rsidR="00CD2EE1" w:rsidRDefault="00CD2EE1" w:rsidP="00CD2EE1">
      <w:pPr>
        <w:pStyle w:val="BodyText"/>
      </w:pPr>
    </w:p>
    <w:p w:rsidR="00CD2EE1" w:rsidRDefault="00CD2EE1" w:rsidP="00CD2EE1">
      <w:pPr>
        <w:pStyle w:val="BodyText"/>
      </w:pPr>
      <w:r>
        <w:t>Respondents were asked how, if at all, this first section of the program could be improved. Two Fellows provided critique and suggestions with regard to mostly technical problems:</w:t>
      </w:r>
    </w:p>
    <w:p w:rsidR="00CD2EE1" w:rsidRDefault="00CD2EE1" w:rsidP="00CD2EE1">
      <w:pPr>
        <w:pStyle w:val="BodyText"/>
      </w:pPr>
    </w:p>
    <w:p w:rsidR="00CD2EE1" w:rsidRDefault="00CD2EE1" w:rsidP="00CD2EE1">
      <w:pPr>
        <w:shd w:val="clear" w:color="auto" w:fill="FFFFFF"/>
        <w:spacing w:before="30" w:after="30"/>
        <w:ind w:left="720" w:right="30"/>
      </w:pPr>
      <w:r>
        <w:t>“O</w:t>
      </w:r>
      <w:r w:rsidRPr="00B547E1">
        <w:t>ngoin</w:t>
      </w:r>
      <w:r>
        <w:t>g issues with conference calls --</w:t>
      </w:r>
      <w:r w:rsidRPr="00B547E1">
        <w:t xml:space="preserve"> often difficult/impossible to understand the person talking. This made it challenging to participate in a meaningful way.</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B547E1">
        <w:t>Again, making sure the Fellows had logins prior to the webinar.</w:t>
      </w:r>
      <w:r>
        <w:t>”</w:t>
      </w:r>
    </w:p>
    <w:p w:rsidR="00CD2EE1" w:rsidRDefault="00CD2EE1" w:rsidP="00CD2EE1">
      <w:pPr>
        <w:ind w:left="720"/>
      </w:pPr>
    </w:p>
    <w:p w:rsidR="00CD2EE1" w:rsidRDefault="00CD2EE1" w:rsidP="00CD2EE1">
      <w:r>
        <w:lastRenderedPageBreak/>
        <w:t xml:space="preserve">Overall, Fellows request more opportunities to get to know one another and develop connections. Suggestions include face to face meetings, paired conversations, improved technology, and re-sequencing of the presentations sessions: </w:t>
      </w:r>
    </w:p>
    <w:p w:rsidR="00CD2EE1" w:rsidRDefault="00CD2EE1" w:rsidP="00CD2EE1">
      <w:pPr>
        <w:ind w:left="720"/>
      </w:pPr>
    </w:p>
    <w:p w:rsidR="00CD2EE1" w:rsidRPr="0080636F" w:rsidRDefault="00CD2EE1" w:rsidP="00CD2EE1">
      <w:pPr>
        <w:ind w:left="720"/>
      </w:pPr>
      <w:r w:rsidRPr="0080636F">
        <w:t>“I think that spending more time on connecting Fellows together would have been beneficial, maybe having some paired get-to-know-you conversations if face-to-fac</w:t>
      </w:r>
      <w:r>
        <w:t>e meetings at the beginning [are]</w:t>
      </w:r>
      <w:r w:rsidRPr="0080636F">
        <w:t xml:space="preserve"> not possible?”</w:t>
      </w:r>
    </w:p>
    <w:p w:rsidR="00CD2EE1" w:rsidRPr="0080636F" w:rsidRDefault="00CD2EE1" w:rsidP="00CD2EE1">
      <w:pPr>
        <w:ind w:left="720"/>
      </w:pPr>
    </w:p>
    <w:p w:rsidR="00CD2EE1" w:rsidRDefault="00CD2EE1" w:rsidP="00CD2EE1">
      <w:pPr>
        <w:ind w:left="720"/>
      </w:pPr>
      <w:r w:rsidRPr="0080636F">
        <w:t>“If at all possible, I think it would be nice to have s</w:t>
      </w:r>
      <w:r>
        <w:t xml:space="preserve">ome sort of face to face chat. </w:t>
      </w:r>
      <w:r w:rsidRPr="0080636F">
        <w:t xml:space="preserve">Often times the audio made it difficult to understand and the feedback was </w:t>
      </w:r>
      <w:r>
        <w:t xml:space="preserve">an issue throughout the calls. </w:t>
      </w:r>
      <w:r w:rsidRPr="0080636F">
        <w:t xml:space="preserve">When our </w:t>
      </w:r>
      <w:r>
        <w:t xml:space="preserve">small group met, we used Go to Meeting and it was really nice. </w:t>
      </w:r>
      <w:r w:rsidRPr="0080636F">
        <w:t>I know it is hard with so many, but it really was a great way to collaborate.”</w:t>
      </w:r>
    </w:p>
    <w:p w:rsidR="00CD2EE1" w:rsidRDefault="00CD2EE1" w:rsidP="00CD2EE1">
      <w:pPr>
        <w:ind w:left="720"/>
      </w:pPr>
    </w:p>
    <w:p w:rsidR="00CD2EE1" w:rsidRPr="0080636F" w:rsidRDefault="00CD2EE1" w:rsidP="00CD2EE1">
      <w:pPr>
        <w:ind w:left="720"/>
      </w:pPr>
      <w:r w:rsidRPr="0080636F">
        <w:t>“Group video conferencing would help make the getting-to-know you phase shorter.”</w:t>
      </w:r>
    </w:p>
    <w:p w:rsidR="00CD2EE1" w:rsidRPr="0080636F" w:rsidRDefault="00CD2EE1" w:rsidP="00CD2EE1">
      <w:pPr>
        <w:ind w:left="720"/>
      </w:pPr>
    </w:p>
    <w:p w:rsidR="00CD2EE1" w:rsidRPr="0080636F" w:rsidRDefault="00CD2EE1" w:rsidP="00CD2EE1">
      <w:pPr>
        <w:ind w:left="720"/>
      </w:pPr>
      <w:r w:rsidRPr="0080636F">
        <w:t>“The technology environment of a phone call, which was used several times during the program, is rather limited. I would strongly suggest some kind of video chat/conference tool where e</w:t>
      </w:r>
      <w:r>
        <w:t xml:space="preserve">veryone can see each other. </w:t>
      </w:r>
      <w:proofErr w:type="gramStart"/>
      <w:r>
        <w:t>This</w:t>
      </w:r>
      <w:r w:rsidRPr="0080636F">
        <w:t xml:space="preserve"> ratchets</w:t>
      </w:r>
      <w:proofErr w:type="gramEnd"/>
      <w:r w:rsidRPr="0080636F">
        <w:t xml:space="preserve"> up engagement and getting to know each other. It's not much of a mee</w:t>
      </w:r>
      <w:r>
        <w:t>ting if you can't see someone. The content of the [Introductions]</w:t>
      </w:r>
      <w:r w:rsidRPr="0080636F">
        <w:t xml:space="preserve"> call wasn't hugely helpful I guess.”</w:t>
      </w:r>
    </w:p>
    <w:p w:rsidR="00CD2EE1" w:rsidRDefault="00CD2EE1" w:rsidP="00CD2EE1">
      <w:pPr>
        <w:ind w:left="720"/>
      </w:pPr>
    </w:p>
    <w:p w:rsidR="00CD2EE1" w:rsidRDefault="00CD2EE1" w:rsidP="00CD2EE1">
      <w:pPr>
        <w:shd w:val="clear" w:color="auto" w:fill="FFFFFF"/>
        <w:spacing w:before="30" w:after="30"/>
        <w:ind w:left="720" w:right="30"/>
      </w:pPr>
      <w:proofErr w:type="gramStart"/>
      <w:r>
        <w:t>“</w:t>
      </w:r>
      <w:r w:rsidRPr="00B547E1">
        <w:t>Again, maybe</w:t>
      </w:r>
      <w:r>
        <w:t xml:space="preserve"> moving [our presentations] </w:t>
      </w:r>
      <w:r w:rsidRPr="00B547E1">
        <w:t>up in the program a little bit.</w:t>
      </w:r>
      <w:r>
        <w:t>”</w:t>
      </w:r>
      <w:proofErr w:type="gramEnd"/>
    </w:p>
    <w:p w:rsidR="00CD2EE1" w:rsidRDefault="00CD2EE1" w:rsidP="00CD2EE1">
      <w:pPr>
        <w:pStyle w:val="BodyText"/>
      </w:pPr>
    </w:p>
    <w:p w:rsidR="00CD2EE1" w:rsidRPr="00F05EC4" w:rsidRDefault="00CD2EE1" w:rsidP="00CD2EE1">
      <w:pPr>
        <w:pStyle w:val="Heading3"/>
      </w:pPr>
      <w:bookmarkStart w:id="29" w:name="_Toc336606961"/>
      <w:r>
        <w:t xml:space="preserve">D.2. </w:t>
      </w:r>
      <w:r w:rsidRPr="00F05EC4">
        <w:t>W</w:t>
      </w:r>
      <w:r>
        <w:t>riting for Publication</w:t>
      </w:r>
      <w:bookmarkEnd w:id="29"/>
    </w:p>
    <w:p w:rsidR="00CD2EE1" w:rsidRDefault="00CD2EE1" w:rsidP="00CD2EE1">
      <w:pPr>
        <w:spacing w:line="240" w:lineRule="auto"/>
      </w:pPr>
      <w:r w:rsidRPr="00F05EC4">
        <w:t xml:space="preserve">The </w:t>
      </w:r>
      <w:r>
        <w:t>next topic section of the program focused on writing for peer reviewed journals. All Fellows were first invited to attend a</w:t>
      </w:r>
      <w:r w:rsidRPr="00F05EC4">
        <w:t xml:space="preserve"> recorded webinar (March-April 2012) </w:t>
      </w:r>
      <w:r>
        <w:t>on</w:t>
      </w:r>
      <w:r w:rsidRPr="00F05EC4">
        <w:t xml:space="preserve"> the topic </w:t>
      </w:r>
      <w:r>
        <w:t>“Tips for Getting P</w:t>
      </w:r>
      <w:r w:rsidRPr="00F05EC4">
        <w:t>ublished.</w:t>
      </w:r>
      <w:r>
        <w:t xml:space="preserve">” </w:t>
      </w:r>
      <w:r w:rsidRPr="00F05EC4">
        <w:t xml:space="preserve"> All nine respondents (100%) attended this webinar.  </w:t>
      </w:r>
      <w:r>
        <w:t xml:space="preserve">Also, Fellows were given, as background reading, the transcript from last year’s Fellows’ discussion of the same topic. </w:t>
      </w:r>
      <w:r w:rsidRPr="00291E9F">
        <w:t>As shown</w:t>
      </w:r>
      <w:r>
        <w:t xml:space="preserve"> in the following table</w:t>
      </w:r>
      <w:r w:rsidRPr="00291E9F">
        <w:t xml:space="preserve">, </w:t>
      </w:r>
      <w:r>
        <w:t xml:space="preserve">reactions to the webinar were nearly evenly split between those who found it </w:t>
      </w:r>
      <w:r w:rsidRPr="00291E9F">
        <w:t>somewhat beneficial</w:t>
      </w:r>
      <w:r>
        <w:t xml:space="preserve"> (56%)</w:t>
      </w:r>
      <w:r w:rsidRPr="00291E9F">
        <w:t xml:space="preserve"> </w:t>
      </w:r>
      <w:r>
        <w:t>and v</w:t>
      </w:r>
      <w:r w:rsidRPr="00291E9F">
        <w:t>ery beneficial</w:t>
      </w:r>
      <w:r>
        <w:t xml:space="preserve"> (44%)</w:t>
      </w:r>
      <w:r w:rsidRPr="00291E9F">
        <w:t>.</w:t>
      </w:r>
    </w:p>
    <w:p w:rsidR="00CD2EE1" w:rsidRPr="00490632" w:rsidRDefault="00CD2EE1" w:rsidP="00CD2EE1">
      <w:pPr>
        <w:rPr>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05EC4" w:rsidRDefault="00CD2EE1" w:rsidP="000330DA">
            <w:pPr>
              <w:rPr>
                <w:rFonts w:ascii="Arial" w:hAnsi="Arial" w:cs="Arial"/>
                <w:b/>
                <w:color w:val="FFFFFF"/>
                <w:sz w:val="20"/>
                <w:szCs w:val="20"/>
              </w:rPr>
            </w:pPr>
            <w:r w:rsidRPr="00F05EC4">
              <w:rPr>
                <w:rFonts w:ascii="Arial" w:hAnsi="Arial" w:cs="Arial"/>
                <w:b/>
                <w:color w:val="FFFFFF"/>
                <w:sz w:val="20"/>
                <w:szCs w:val="20"/>
              </w:rPr>
              <w:t xml:space="preserve">Webinar: </w:t>
            </w:r>
            <w:r>
              <w:rPr>
                <w:rFonts w:ascii="Arial" w:hAnsi="Arial" w:cs="Arial"/>
                <w:b/>
                <w:color w:val="FFFFFF"/>
                <w:sz w:val="20"/>
                <w:szCs w:val="20"/>
              </w:rPr>
              <w:t xml:space="preserve">Tips for Getting Published (March-April </w:t>
            </w:r>
            <w:r w:rsidRPr="00F05EC4">
              <w:rPr>
                <w:rFonts w:ascii="Arial" w:hAnsi="Arial" w:cs="Arial"/>
                <w:b/>
                <w:color w:val="FFFFFF"/>
                <w:sz w:val="20"/>
                <w:szCs w:val="20"/>
              </w:rPr>
              <w:t>201</w:t>
            </w:r>
            <w:r>
              <w:rPr>
                <w:rFonts w:ascii="Arial" w:hAnsi="Arial" w:cs="Arial"/>
                <w:b/>
                <w:color w:val="FFFFFF"/>
                <w:sz w:val="20"/>
                <w:szCs w:val="20"/>
              </w:rPr>
              <w:t>2</w:t>
            </w:r>
            <w:r w:rsidRPr="00F05EC4">
              <w:rPr>
                <w:rFonts w:ascii="Arial" w:hAnsi="Arial" w:cs="Arial"/>
                <w:b/>
                <w:color w:val="FFFFFF"/>
                <w:sz w:val="20"/>
                <w:szCs w:val="20"/>
              </w:rPr>
              <w:t>)</w:t>
            </w:r>
          </w:p>
          <w:p w:rsidR="00CD2EE1" w:rsidRPr="00F05EC4" w:rsidRDefault="00CD2EE1" w:rsidP="000330DA">
            <w:pPr>
              <w:rPr>
                <w:rFonts w:ascii="Arial" w:hAnsi="Arial" w:cs="Arial"/>
                <w:b/>
                <w:color w:val="FFFFFF"/>
                <w:sz w:val="20"/>
                <w:szCs w:val="20"/>
              </w:rPr>
            </w:pPr>
          </w:p>
        </w:tc>
      </w:tr>
      <w:tr w:rsidR="00CD2EE1" w:rsidRPr="00490632" w:rsidTr="000330DA">
        <w:tc>
          <w:tcPr>
            <w:tcW w:w="4068" w:type="dxa"/>
            <w:tcBorders>
              <w:top w:val="nil"/>
              <w:left w:val="single" w:sz="12" w:space="0" w:color="auto"/>
              <w:right w:val="nil"/>
            </w:tcBorders>
            <w:shd w:val="clear" w:color="auto" w:fill="D9D9D9"/>
          </w:tcPr>
          <w:p w:rsidR="00CD2EE1" w:rsidRPr="00F05EC4"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F05EC4" w:rsidRDefault="00CD2EE1" w:rsidP="000330DA">
            <w:pPr>
              <w:rPr>
                <w:rFonts w:ascii="Arial" w:hAnsi="Arial" w:cs="Arial"/>
                <w:b/>
                <w:sz w:val="20"/>
                <w:szCs w:val="20"/>
              </w:rPr>
            </w:pPr>
            <w:r w:rsidRPr="00F05EC4">
              <w:rPr>
                <w:rFonts w:ascii="Arial" w:hAnsi="Arial" w:cs="Arial"/>
                <w:b/>
                <w:sz w:val="20"/>
                <w:szCs w:val="20"/>
              </w:rPr>
              <w:t>Respondents Reporting Attendance</w:t>
            </w:r>
          </w:p>
        </w:tc>
        <w:tc>
          <w:tcPr>
            <w:tcW w:w="1620" w:type="dxa"/>
            <w:vAlign w:val="center"/>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9</w:t>
            </w:r>
          </w:p>
        </w:tc>
        <w:tc>
          <w:tcPr>
            <w:tcW w:w="1620" w:type="dxa"/>
            <w:tcBorders>
              <w:right w:val="single" w:sz="12" w:space="0" w:color="auto"/>
            </w:tcBorders>
            <w:vAlign w:val="center"/>
          </w:tcPr>
          <w:p w:rsidR="00CD2EE1" w:rsidRPr="00F05EC4" w:rsidRDefault="00CD2EE1" w:rsidP="000330DA">
            <w:pPr>
              <w:jc w:val="center"/>
              <w:rPr>
                <w:rFonts w:ascii="Arial" w:hAnsi="Arial" w:cs="Arial"/>
                <w:b/>
                <w:sz w:val="20"/>
                <w:szCs w:val="20"/>
              </w:rPr>
            </w:pPr>
            <w:r w:rsidRPr="00F05EC4">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291E9F" w:rsidRDefault="00CD2EE1" w:rsidP="000330DA">
            <w:pPr>
              <w:spacing w:before="40" w:after="40"/>
              <w:jc w:val="right"/>
              <w:rPr>
                <w:rFonts w:ascii="Arial" w:hAnsi="Arial" w:cs="Arial"/>
                <w:sz w:val="20"/>
                <w:szCs w:val="20"/>
              </w:rPr>
            </w:pPr>
            <w:r w:rsidRPr="00291E9F">
              <w:rPr>
                <w:rFonts w:ascii="Arial" w:hAnsi="Arial" w:cs="Arial"/>
                <w:sz w:val="20"/>
                <w:szCs w:val="20"/>
              </w:rPr>
              <w:t>Very Beneficial</w:t>
            </w:r>
          </w:p>
        </w:tc>
        <w:tc>
          <w:tcPr>
            <w:tcW w:w="1620" w:type="dxa"/>
            <w:tcBorders>
              <w:bottom w:val="nil"/>
            </w:tcBorders>
          </w:tcPr>
          <w:p w:rsidR="00CD2EE1" w:rsidRPr="00291E9F" w:rsidRDefault="00CD2EE1" w:rsidP="000330DA">
            <w:pPr>
              <w:spacing w:before="40" w:after="40"/>
              <w:jc w:val="center"/>
              <w:rPr>
                <w:rFonts w:ascii="Arial" w:hAnsi="Arial" w:cs="Arial"/>
                <w:sz w:val="20"/>
                <w:szCs w:val="20"/>
              </w:rPr>
            </w:pPr>
            <w:r w:rsidRPr="00291E9F">
              <w:rPr>
                <w:rFonts w:ascii="Arial" w:hAnsi="Arial" w:cs="Arial"/>
                <w:sz w:val="20"/>
                <w:szCs w:val="20"/>
              </w:rPr>
              <w:t>4</w:t>
            </w:r>
          </w:p>
        </w:tc>
        <w:tc>
          <w:tcPr>
            <w:tcW w:w="1620" w:type="dxa"/>
            <w:tcBorders>
              <w:bottom w:val="nil"/>
              <w:right w:val="single" w:sz="12" w:space="0" w:color="auto"/>
            </w:tcBorders>
          </w:tcPr>
          <w:p w:rsidR="00CD2EE1" w:rsidRPr="00291E9F" w:rsidRDefault="00CD2EE1" w:rsidP="000330DA">
            <w:pPr>
              <w:spacing w:before="40" w:after="40"/>
              <w:jc w:val="center"/>
              <w:rPr>
                <w:rFonts w:ascii="Arial" w:hAnsi="Arial" w:cs="Arial"/>
                <w:sz w:val="20"/>
                <w:szCs w:val="20"/>
              </w:rPr>
            </w:pPr>
            <w:r w:rsidRPr="00291E9F">
              <w:rPr>
                <w:rFonts w:ascii="Arial" w:hAnsi="Arial" w:cs="Arial"/>
                <w:sz w:val="20"/>
                <w:szCs w:val="20"/>
              </w:rPr>
              <w:t>44%</w:t>
            </w:r>
          </w:p>
        </w:tc>
      </w:tr>
      <w:tr w:rsidR="00CD2EE1" w:rsidRPr="00490632" w:rsidTr="000330DA">
        <w:tc>
          <w:tcPr>
            <w:tcW w:w="4068" w:type="dxa"/>
            <w:tcBorders>
              <w:top w:val="nil"/>
              <w:left w:val="single" w:sz="12" w:space="0" w:color="auto"/>
              <w:bottom w:val="nil"/>
            </w:tcBorders>
          </w:tcPr>
          <w:p w:rsidR="00CD2EE1" w:rsidRPr="00291E9F" w:rsidRDefault="00CD2EE1" w:rsidP="000330DA">
            <w:pPr>
              <w:spacing w:before="40" w:after="40"/>
              <w:jc w:val="right"/>
              <w:rPr>
                <w:rFonts w:ascii="Arial" w:hAnsi="Arial" w:cs="Arial"/>
                <w:sz w:val="20"/>
                <w:szCs w:val="20"/>
              </w:rPr>
            </w:pPr>
            <w:r w:rsidRPr="00291E9F">
              <w:rPr>
                <w:rFonts w:ascii="Arial" w:hAnsi="Arial" w:cs="Arial"/>
                <w:sz w:val="20"/>
                <w:szCs w:val="20"/>
              </w:rPr>
              <w:t>Somewhat Beneficial</w:t>
            </w:r>
          </w:p>
        </w:tc>
        <w:tc>
          <w:tcPr>
            <w:tcW w:w="1620" w:type="dxa"/>
            <w:tcBorders>
              <w:top w:val="nil"/>
              <w:bottom w:val="nil"/>
            </w:tcBorders>
          </w:tcPr>
          <w:p w:rsidR="00CD2EE1" w:rsidRPr="00291E9F" w:rsidRDefault="00CD2EE1" w:rsidP="000330DA">
            <w:pPr>
              <w:spacing w:before="40" w:after="40"/>
              <w:jc w:val="center"/>
              <w:rPr>
                <w:rFonts w:ascii="Arial" w:hAnsi="Arial" w:cs="Arial"/>
                <w:sz w:val="20"/>
                <w:szCs w:val="20"/>
              </w:rPr>
            </w:pPr>
            <w:r w:rsidRPr="00291E9F">
              <w:rPr>
                <w:rFonts w:ascii="Arial" w:hAnsi="Arial" w:cs="Arial"/>
                <w:sz w:val="20"/>
                <w:szCs w:val="20"/>
              </w:rPr>
              <w:t>5</w:t>
            </w:r>
          </w:p>
        </w:tc>
        <w:tc>
          <w:tcPr>
            <w:tcW w:w="1620" w:type="dxa"/>
            <w:tcBorders>
              <w:top w:val="nil"/>
              <w:bottom w:val="nil"/>
              <w:right w:val="single" w:sz="12" w:space="0" w:color="auto"/>
            </w:tcBorders>
          </w:tcPr>
          <w:p w:rsidR="00CD2EE1" w:rsidRPr="00291E9F" w:rsidRDefault="00CD2EE1" w:rsidP="000330DA">
            <w:pPr>
              <w:spacing w:before="40" w:after="40"/>
              <w:jc w:val="center"/>
              <w:rPr>
                <w:rFonts w:ascii="Arial" w:hAnsi="Arial" w:cs="Arial"/>
                <w:sz w:val="20"/>
                <w:szCs w:val="20"/>
              </w:rPr>
            </w:pPr>
            <w:r w:rsidRPr="00291E9F">
              <w:rPr>
                <w:rFonts w:ascii="Arial" w:hAnsi="Arial" w:cs="Arial"/>
                <w:sz w:val="20"/>
                <w:szCs w:val="20"/>
              </w:rPr>
              <w:t>56%</w:t>
            </w:r>
          </w:p>
        </w:tc>
      </w:tr>
      <w:tr w:rsidR="00CD2EE1" w:rsidRPr="00490632" w:rsidTr="000330DA">
        <w:tc>
          <w:tcPr>
            <w:tcW w:w="4068" w:type="dxa"/>
            <w:tcBorders>
              <w:top w:val="nil"/>
              <w:left w:val="single" w:sz="12" w:space="0" w:color="auto"/>
              <w:bottom w:val="single" w:sz="12" w:space="0" w:color="auto"/>
            </w:tcBorders>
          </w:tcPr>
          <w:p w:rsidR="00CD2EE1" w:rsidRPr="00291E9F" w:rsidRDefault="00CD2EE1" w:rsidP="000330DA">
            <w:pPr>
              <w:spacing w:before="40" w:after="40"/>
              <w:jc w:val="right"/>
              <w:rPr>
                <w:rFonts w:ascii="Arial" w:hAnsi="Arial" w:cs="Arial"/>
                <w:sz w:val="20"/>
                <w:szCs w:val="20"/>
              </w:rPr>
            </w:pPr>
            <w:r w:rsidRPr="00291E9F">
              <w:rPr>
                <w:rFonts w:ascii="Arial" w:hAnsi="Arial" w:cs="Arial"/>
                <w:sz w:val="20"/>
                <w:szCs w:val="20"/>
              </w:rPr>
              <w:t>Not at All Beneficial</w:t>
            </w:r>
          </w:p>
        </w:tc>
        <w:tc>
          <w:tcPr>
            <w:tcW w:w="1620" w:type="dxa"/>
            <w:tcBorders>
              <w:top w:val="nil"/>
              <w:bottom w:val="single" w:sz="12" w:space="0" w:color="auto"/>
            </w:tcBorders>
          </w:tcPr>
          <w:p w:rsidR="00CD2EE1" w:rsidRPr="00291E9F" w:rsidRDefault="00CD2EE1" w:rsidP="000330DA">
            <w:pPr>
              <w:spacing w:before="40" w:after="40"/>
              <w:jc w:val="center"/>
              <w:rPr>
                <w:rFonts w:ascii="Arial" w:hAnsi="Arial" w:cs="Arial"/>
                <w:sz w:val="20"/>
                <w:szCs w:val="20"/>
              </w:rPr>
            </w:pPr>
            <w:r w:rsidRPr="00291E9F">
              <w:rPr>
                <w:rFonts w:ascii="Arial" w:hAnsi="Arial" w:cs="Arial"/>
                <w:sz w:val="20"/>
                <w:szCs w:val="20"/>
              </w:rPr>
              <w:t>0</w:t>
            </w:r>
          </w:p>
        </w:tc>
        <w:tc>
          <w:tcPr>
            <w:tcW w:w="1620" w:type="dxa"/>
            <w:tcBorders>
              <w:top w:val="nil"/>
              <w:bottom w:val="single" w:sz="12" w:space="0" w:color="auto"/>
              <w:right w:val="single" w:sz="12" w:space="0" w:color="auto"/>
            </w:tcBorders>
          </w:tcPr>
          <w:p w:rsidR="00CD2EE1" w:rsidRPr="00291E9F" w:rsidRDefault="00CD2EE1" w:rsidP="000330DA">
            <w:pPr>
              <w:spacing w:before="40" w:after="40"/>
              <w:jc w:val="center"/>
              <w:rPr>
                <w:rFonts w:ascii="Arial" w:hAnsi="Arial" w:cs="Arial"/>
                <w:sz w:val="20"/>
                <w:szCs w:val="20"/>
              </w:rPr>
            </w:pPr>
            <w:r>
              <w:rPr>
                <w:rFonts w:ascii="Arial" w:hAnsi="Arial" w:cs="Arial"/>
                <w:sz w:val="20"/>
                <w:szCs w:val="20"/>
              </w:rPr>
              <w:t>0</w:t>
            </w:r>
            <w:r w:rsidRPr="00291E9F">
              <w:rPr>
                <w:rFonts w:ascii="Arial" w:hAnsi="Arial" w:cs="Arial"/>
                <w:sz w:val="20"/>
                <w:szCs w:val="20"/>
              </w:rPr>
              <w:t>%</w:t>
            </w:r>
          </w:p>
        </w:tc>
      </w:tr>
    </w:tbl>
    <w:p w:rsidR="00CD2EE1" w:rsidRDefault="00CD2EE1" w:rsidP="00CD2EE1">
      <w:pPr>
        <w:ind w:left="720" w:right="360"/>
      </w:pPr>
    </w:p>
    <w:p w:rsidR="00CD2EE1" w:rsidRDefault="00CD2EE1" w:rsidP="00CD2EE1">
      <w:r>
        <w:t xml:space="preserve">A couple of Fellows commented, as follows: </w:t>
      </w:r>
    </w:p>
    <w:p w:rsidR="00CD2EE1" w:rsidRPr="00131DC5" w:rsidRDefault="00CD2EE1" w:rsidP="00CD2EE1">
      <w:pPr>
        <w:ind w:left="720" w:right="360"/>
      </w:pPr>
    </w:p>
    <w:p w:rsidR="00CD2EE1" w:rsidRPr="00131DC5" w:rsidRDefault="00CD2EE1" w:rsidP="00CD2EE1">
      <w:pPr>
        <w:ind w:left="720" w:right="360"/>
      </w:pPr>
      <w:r w:rsidRPr="00131DC5">
        <w:t>“Personally, I did not learn much from this webinar</w:t>
      </w:r>
      <w:r>
        <w:t>,</w:t>
      </w:r>
      <w:r w:rsidRPr="00131DC5">
        <w:t xml:space="preserve"> as I had a few publications from graduate school. I did, however, appreciate reading more about others' research. I never would have thought to find research on computational thinking, for example. Yet, the research has important implications in my field.”</w:t>
      </w:r>
    </w:p>
    <w:p w:rsidR="00CD2EE1" w:rsidRPr="00131DC5" w:rsidRDefault="00CD2EE1" w:rsidP="00CD2EE1">
      <w:pPr>
        <w:ind w:left="720" w:right="360"/>
      </w:pPr>
    </w:p>
    <w:p w:rsidR="00CD2EE1" w:rsidRPr="00B17E51" w:rsidRDefault="00CD2EE1" w:rsidP="00CD2EE1">
      <w:pPr>
        <w:ind w:left="720" w:right="360"/>
      </w:pPr>
      <w:r w:rsidRPr="00131DC5">
        <w:lastRenderedPageBreak/>
        <w:t>“This was beneficial and the resources were very nice to have.  I think in the end, you just do it!  I submitted a chapter for a book that was recently accepted and it was just a matter of having the confidence to submit and do it.”</w:t>
      </w:r>
    </w:p>
    <w:p w:rsidR="00CD2EE1" w:rsidRPr="00490632" w:rsidRDefault="00CD2EE1" w:rsidP="00CD2EE1">
      <w:pPr>
        <w:rPr>
          <w:szCs w:val="22"/>
          <w:highlight w:val="yellow"/>
        </w:rPr>
      </w:pPr>
    </w:p>
    <w:p w:rsidR="00CD2EE1" w:rsidRPr="00704C70" w:rsidRDefault="00CD2EE1" w:rsidP="00CD2EE1">
      <w:r>
        <w:t>The ten Fellows were then divided into two subgroups: Novice (5) and Experienced (5).</w:t>
      </w:r>
      <w:r>
        <w:rPr>
          <w:rStyle w:val="FootnoteReference"/>
        </w:rPr>
        <w:footnoteReference w:id="1"/>
      </w:r>
      <w:r>
        <w:t xml:space="preserve"> Novice Fellows participated in a conference call on manuscript writing with Fellow Jorge Solis, basing their discussion on an article that he had previously submitted for publication but that had been rejected. Experienced Fellows were offered a webinar on publications and presentations with Dr. Jamal </w:t>
      </w:r>
      <w:proofErr w:type="spellStart"/>
      <w:r>
        <w:t>Abedi</w:t>
      </w:r>
      <w:proofErr w:type="spellEnd"/>
      <w:r>
        <w:t>.</w:t>
      </w:r>
    </w:p>
    <w:p w:rsidR="00CD2EE1" w:rsidRDefault="00CD2EE1" w:rsidP="00CD2EE1"/>
    <w:p w:rsidR="00CD2EE1" w:rsidRDefault="00CD2EE1" w:rsidP="00CD2EE1">
      <w:pPr>
        <w:rPr>
          <w:highlight w:val="yellow"/>
        </w:rPr>
      </w:pPr>
      <w:r w:rsidRPr="00C80A57">
        <w:t xml:space="preserve">The conference call </w:t>
      </w:r>
      <w:r>
        <w:t>for the novice group (April 5, 2012) was titled, “What to expect when you’re writing a manuscript.”</w:t>
      </w:r>
      <w:r w:rsidRPr="00C80A57">
        <w:t xml:space="preserve"> The </w:t>
      </w:r>
      <w:r>
        <w:t>majority of novice Fellows (60%) found the call very beneficial and the rest (40%) found it somewhat beneficial.</w:t>
      </w:r>
    </w:p>
    <w:p w:rsidR="00CD2EE1" w:rsidRDefault="00CD2EE1" w:rsidP="00CD2EE1">
      <w:pPr>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C80A57" w:rsidRDefault="00CD2EE1" w:rsidP="000330DA">
            <w:pPr>
              <w:rPr>
                <w:rFonts w:ascii="Arial" w:hAnsi="Arial" w:cs="Arial"/>
                <w:b/>
                <w:color w:val="FFFFFF"/>
                <w:sz w:val="20"/>
                <w:szCs w:val="20"/>
              </w:rPr>
            </w:pPr>
            <w:r w:rsidRPr="00C80A57">
              <w:rPr>
                <w:rFonts w:ascii="Arial" w:hAnsi="Arial" w:cs="Arial"/>
                <w:b/>
                <w:color w:val="FFFFFF"/>
                <w:sz w:val="20"/>
                <w:szCs w:val="20"/>
              </w:rPr>
              <w:t xml:space="preserve">Conference Call: </w:t>
            </w:r>
            <w:r>
              <w:rPr>
                <w:rFonts w:ascii="Arial" w:hAnsi="Arial" w:cs="Arial"/>
                <w:b/>
                <w:color w:val="FFFFFF"/>
                <w:sz w:val="20"/>
                <w:szCs w:val="20"/>
              </w:rPr>
              <w:t xml:space="preserve">Writing for Publication with Jorge Solis </w:t>
            </w:r>
            <w:r w:rsidRPr="00C80A57">
              <w:rPr>
                <w:rFonts w:ascii="Arial" w:hAnsi="Arial" w:cs="Arial"/>
                <w:b/>
                <w:color w:val="FFFFFF"/>
                <w:sz w:val="20"/>
                <w:szCs w:val="20"/>
              </w:rPr>
              <w:t>(</w:t>
            </w:r>
            <w:r>
              <w:rPr>
                <w:rFonts w:ascii="Arial" w:hAnsi="Arial" w:cs="Arial"/>
                <w:b/>
                <w:color w:val="FFFFFF"/>
                <w:sz w:val="20"/>
                <w:szCs w:val="20"/>
              </w:rPr>
              <w:t>April</w:t>
            </w:r>
            <w:r w:rsidRPr="00C80A57">
              <w:rPr>
                <w:rFonts w:ascii="Arial" w:hAnsi="Arial" w:cs="Arial"/>
                <w:b/>
                <w:color w:val="FFFFFF"/>
                <w:sz w:val="20"/>
                <w:szCs w:val="20"/>
              </w:rPr>
              <w:t xml:space="preserve"> 5, 2012)</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C80A57"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C80A57" w:rsidRDefault="00CD2EE1" w:rsidP="000330DA">
            <w:pPr>
              <w:jc w:val="center"/>
              <w:rPr>
                <w:rFonts w:ascii="Arial" w:hAnsi="Arial" w:cs="Arial"/>
                <w:b/>
                <w:sz w:val="20"/>
                <w:szCs w:val="20"/>
              </w:rPr>
            </w:pPr>
            <w:r w:rsidRPr="00C80A57">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C80A57" w:rsidRDefault="00CD2EE1" w:rsidP="000330DA">
            <w:pPr>
              <w:jc w:val="center"/>
              <w:rPr>
                <w:rFonts w:ascii="Arial" w:hAnsi="Arial" w:cs="Arial"/>
                <w:b/>
                <w:sz w:val="20"/>
                <w:szCs w:val="20"/>
              </w:rPr>
            </w:pPr>
            <w:r w:rsidRPr="00C80A57">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C80A57" w:rsidRDefault="00CD2EE1" w:rsidP="000330DA">
            <w:pPr>
              <w:rPr>
                <w:rFonts w:ascii="Arial" w:hAnsi="Arial" w:cs="Arial"/>
                <w:b/>
                <w:sz w:val="20"/>
                <w:szCs w:val="20"/>
              </w:rPr>
            </w:pPr>
            <w:r w:rsidRPr="00C80A57">
              <w:rPr>
                <w:rFonts w:ascii="Arial" w:hAnsi="Arial" w:cs="Arial"/>
                <w:b/>
                <w:sz w:val="20"/>
                <w:szCs w:val="20"/>
              </w:rPr>
              <w:t>Respondents Reporting Attendance</w:t>
            </w:r>
          </w:p>
        </w:tc>
        <w:tc>
          <w:tcPr>
            <w:tcW w:w="1620" w:type="dxa"/>
            <w:vAlign w:val="center"/>
          </w:tcPr>
          <w:p w:rsidR="00CD2EE1" w:rsidRPr="00C80A57" w:rsidRDefault="00CD2EE1" w:rsidP="000330DA">
            <w:pPr>
              <w:jc w:val="center"/>
              <w:rPr>
                <w:rFonts w:ascii="Arial" w:hAnsi="Arial" w:cs="Arial"/>
                <w:b/>
                <w:sz w:val="20"/>
                <w:szCs w:val="20"/>
              </w:rPr>
            </w:pPr>
            <w:r w:rsidRPr="00C80A57">
              <w:rPr>
                <w:rFonts w:ascii="Arial" w:hAnsi="Arial" w:cs="Arial"/>
                <w:b/>
                <w:sz w:val="20"/>
                <w:szCs w:val="20"/>
              </w:rPr>
              <w:t>5</w:t>
            </w:r>
          </w:p>
        </w:tc>
        <w:tc>
          <w:tcPr>
            <w:tcW w:w="1620" w:type="dxa"/>
            <w:tcBorders>
              <w:right w:val="single" w:sz="12" w:space="0" w:color="auto"/>
            </w:tcBorders>
            <w:vAlign w:val="center"/>
          </w:tcPr>
          <w:p w:rsidR="00CD2EE1" w:rsidRPr="00C80A57" w:rsidRDefault="00CD2EE1" w:rsidP="000330DA">
            <w:pPr>
              <w:jc w:val="center"/>
              <w:rPr>
                <w:rFonts w:ascii="Arial" w:hAnsi="Arial" w:cs="Arial"/>
                <w:b/>
                <w:sz w:val="20"/>
                <w:szCs w:val="20"/>
              </w:rPr>
            </w:pPr>
            <w:r w:rsidRPr="00C80A57">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C80A57" w:rsidRDefault="00CD2EE1" w:rsidP="000330DA">
            <w:pPr>
              <w:spacing w:before="40" w:after="40"/>
              <w:jc w:val="right"/>
              <w:rPr>
                <w:rFonts w:ascii="Arial" w:hAnsi="Arial" w:cs="Arial"/>
                <w:sz w:val="20"/>
                <w:szCs w:val="20"/>
              </w:rPr>
            </w:pPr>
            <w:r w:rsidRPr="00C80A57">
              <w:rPr>
                <w:rFonts w:ascii="Arial" w:hAnsi="Arial" w:cs="Arial"/>
                <w:sz w:val="20"/>
                <w:szCs w:val="20"/>
              </w:rPr>
              <w:t>Very Beneficial</w:t>
            </w:r>
          </w:p>
        </w:tc>
        <w:tc>
          <w:tcPr>
            <w:tcW w:w="1620" w:type="dxa"/>
            <w:tcBorders>
              <w:bottom w:val="nil"/>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3</w:t>
            </w:r>
          </w:p>
        </w:tc>
        <w:tc>
          <w:tcPr>
            <w:tcW w:w="1620" w:type="dxa"/>
            <w:tcBorders>
              <w:bottom w:val="nil"/>
              <w:right w:val="single" w:sz="12" w:space="0" w:color="auto"/>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60%</w:t>
            </w:r>
          </w:p>
        </w:tc>
      </w:tr>
      <w:tr w:rsidR="00CD2EE1" w:rsidRPr="00490632" w:rsidTr="000330DA">
        <w:tc>
          <w:tcPr>
            <w:tcW w:w="4068" w:type="dxa"/>
            <w:tcBorders>
              <w:top w:val="nil"/>
              <w:left w:val="single" w:sz="12" w:space="0" w:color="auto"/>
              <w:bottom w:val="nil"/>
            </w:tcBorders>
          </w:tcPr>
          <w:p w:rsidR="00CD2EE1" w:rsidRPr="00C80A57" w:rsidRDefault="00CD2EE1" w:rsidP="000330DA">
            <w:pPr>
              <w:spacing w:before="40" w:after="40"/>
              <w:jc w:val="right"/>
              <w:rPr>
                <w:rFonts w:ascii="Arial" w:hAnsi="Arial" w:cs="Arial"/>
                <w:sz w:val="20"/>
                <w:szCs w:val="20"/>
              </w:rPr>
            </w:pPr>
            <w:r w:rsidRPr="00C80A57">
              <w:rPr>
                <w:rFonts w:ascii="Arial" w:hAnsi="Arial" w:cs="Arial"/>
                <w:sz w:val="20"/>
                <w:szCs w:val="20"/>
              </w:rPr>
              <w:t>Somewhat Beneficial</w:t>
            </w:r>
          </w:p>
        </w:tc>
        <w:tc>
          <w:tcPr>
            <w:tcW w:w="1620" w:type="dxa"/>
            <w:tcBorders>
              <w:top w:val="nil"/>
              <w:bottom w:val="nil"/>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2</w:t>
            </w:r>
          </w:p>
        </w:tc>
        <w:tc>
          <w:tcPr>
            <w:tcW w:w="1620" w:type="dxa"/>
            <w:tcBorders>
              <w:top w:val="nil"/>
              <w:bottom w:val="nil"/>
              <w:right w:val="single" w:sz="12" w:space="0" w:color="auto"/>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40%</w:t>
            </w:r>
          </w:p>
        </w:tc>
      </w:tr>
      <w:tr w:rsidR="00CD2EE1" w:rsidRPr="00490632" w:rsidTr="000330DA">
        <w:tc>
          <w:tcPr>
            <w:tcW w:w="4068" w:type="dxa"/>
            <w:tcBorders>
              <w:top w:val="nil"/>
              <w:left w:val="single" w:sz="12" w:space="0" w:color="auto"/>
              <w:bottom w:val="single" w:sz="12" w:space="0" w:color="auto"/>
            </w:tcBorders>
          </w:tcPr>
          <w:p w:rsidR="00CD2EE1" w:rsidRPr="00C80A57" w:rsidRDefault="00CD2EE1" w:rsidP="000330DA">
            <w:pPr>
              <w:spacing w:before="40" w:after="40"/>
              <w:jc w:val="right"/>
              <w:rPr>
                <w:rFonts w:ascii="Arial" w:hAnsi="Arial" w:cs="Arial"/>
                <w:sz w:val="20"/>
                <w:szCs w:val="20"/>
              </w:rPr>
            </w:pPr>
            <w:r w:rsidRPr="00C80A57">
              <w:rPr>
                <w:rFonts w:ascii="Arial" w:hAnsi="Arial" w:cs="Arial"/>
                <w:sz w:val="20"/>
                <w:szCs w:val="20"/>
              </w:rPr>
              <w:t>Not at All Beneficial</w:t>
            </w:r>
          </w:p>
        </w:tc>
        <w:tc>
          <w:tcPr>
            <w:tcW w:w="1620" w:type="dxa"/>
            <w:tcBorders>
              <w:top w:val="nil"/>
              <w:bottom w:val="single" w:sz="12" w:space="0" w:color="auto"/>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0</w:t>
            </w:r>
          </w:p>
        </w:tc>
        <w:tc>
          <w:tcPr>
            <w:tcW w:w="1620" w:type="dxa"/>
            <w:tcBorders>
              <w:top w:val="nil"/>
              <w:bottom w:val="single" w:sz="12" w:space="0" w:color="auto"/>
              <w:right w:val="single" w:sz="12" w:space="0" w:color="auto"/>
            </w:tcBorders>
          </w:tcPr>
          <w:p w:rsidR="00CD2EE1" w:rsidRPr="00C80A57" w:rsidRDefault="00CD2EE1" w:rsidP="000330DA">
            <w:pPr>
              <w:spacing w:before="40" w:after="40"/>
              <w:jc w:val="center"/>
              <w:rPr>
                <w:rFonts w:ascii="Arial" w:hAnsi="Arial" w:cs="Arial"/>
                <w:sz w:val="20"/>
                <w:szCs w:val="20"/>
              </w:rPr>
            </w:pPr>
            <w:r w:rsidRPr="00C80A57">
              <w:rPr>
                <w:rFonts w:ascii="Arial" w:hAnsi="Arial" w:cs="Arial"/>
                <w:sz w:val="20"/>
                <w:szCs w:val="20"/>
              </w:rPr>
              <w:t>0%</w:t>
            </w:r>
          </w:p>
        </w:tc>
      </w:tr>
    </w:tbl>
    <w:p w:rsidR="00CD2EE1" w:rsidRDefault="00CD2EE1" w:rsidP="00CD2EE1"/>
    <w:p w:rsidR="00CD2EE1" w:rsidRDefault="00CD2EE1" w:rsidP="00CD2EE1">
      <w:r>
        <w:t xml:space="preserve">One Fellow suggested that a more general discussion of steps toward publication might be more effective than reviewing an article: </w:t>
      </w:r>
    </w:p>
    <w:p w:rsidR="00CD2EE1" w:rsidRDefault="00CD2EE1" w:rsidP="00CD2EE1"/>
    <w:p w:rsidR="00CD2EE1" w:rsidRDefault="00CD2EE1" w:rsidP="00CD2EE1">
      <w:pPr>
        <w:ind w:left="720"/>
      </w:pPr>
      <w:r>
        <w:t>“</w:t>
      </w:r>
      <w:r w:rsidRPr="006C0ADD">
        <w:t>The presentation by the gentleman (I forget his name, I'm sorry) could have been a bit b</w:t>
      </w:r>
      <w:r>
        <w:t xml:space="preserve">etter. </w:t>
      </w:r>
      <w:r w:rsidRPr="006C0ADD">
        <w:t xml:space="preserve">I think perhaps, not having this one with the whole group </w:t>
      </w:r>
      <w:r>
        <w:t xml:space="preserve">might make it more beneficial. </w:t>
      </w:r>
      <w:r w:rsidRPr="006C0ADD">
        <w:t>The article itself was difficult to digest and not ne</w:t>
      </w:r>
      <w:r>
        <w:t xml:space="preserve">cessarily in everyone's field. </w:t>
      </w:r>
      <w:r w:rsidRPr="006C0ADD">
        <w:t>Maybe talking more in general about publishing and the different steps would be better tha</w:t>
      </w:r>
      <w:r>
        <w:t xml:space="preserve">n reviewing an actual article. </w:t>
      </w:r>
      <w:r w:rsidRPr="006C0ADD">
        <w:t>We do that all the time with our work and know w</w:t>
      </w:r>
      <w:r>
        <w:t xml:space="preserve">hat an article looks like. </w:t>
      </w:r>
      <w:r w:rsidRPr="006C0ADD">
        <w:t>My recommendation would be to</w:t>
      </w:r>
      <w:r>
        <w:t xml:space="preserve"> review the following steps: 1.</w:t>
      </w:r>
      <w:r w:rsidRPr="006C0ADD">
        <w:t>T</w:t>
      </w:r>
      <w:r>
        <w:t>he structure of an article 2.</w:t>
      </w:r>
      <w:r w:rsidRPr="006C0ADD">
        <w:t>Finding a journal that matches your project (research, theory, c</w:t>
      </w:r>
      <w:r>
        <w:t xml:space="preserve">ase study) </w:t>
      </w:r>
      <w:proofErr w:type="gramStart"/>
      <w:r>
        <w:t>3.Submitting  4.Rewriting</w:t>
      </w:r>
      <w:proofErr w:type="gramEnd"/>
      <w:r>
        <w:t xml:space="preserve"> after comments  5.Politics of publishing   </w:t>
      </w:r>
      <w:r w:rsidRPr="006C0ADD">
        <w:t>Just a thought</w:t>
      </w:r>
      <w:r>
        <w:t>.”</w:t>
      </w:r>
    </w:p>
    <w:p w:rsidR="00CD2EE1" w:rsidRDefault="00CD2EE1" w:rsidP="00CD2EE1"/>
    <w:p w:rsidR="00CD2EE1" w:rsidRPr="003F3AD9" w:rsidRDefault="00CD2EE1" w:rsidP="00CD2EE1">
      <w:r w:rsidRPr="003F3AD9">
        <w:t xml:space="preserve">Another Fellow expressed appreciation for the format and the content of the discussion: </w:t>
      </w:r>
    </w:p>
    <w:p w:rsidR="00CD2EE1" w:rsidRPr="003F3AD9" w:rsidRDefault="00CD2EE1" w:rsidP="00CD2EE1">
      <w:pPr>
        <w:ind w:left="720" w:right="360"/>
      </w:pPr>
    </w:p>
    <w:p w:rsidR="00CD2EE1" w:rsidRPr="00131DC5" w:rsidRDefault="00CD2EE1" w:rsidP="00CD2EE1">
      <w:pPr>
        <w:ind w:left="720" w:right="360"/>
      </w:pPr>
      <w:r w:rsidRPr="003F3AD9">
        <w:t>“I liked that we used one of our Fellows' expertise to have this discussion, and I took notes that hopefully I'll use someday.”</w:t>
      </w:r>
    </w:p>
    <w:p w:rsidR="00CD2EE1" w:rsidRDefault="00CD2EE1" w:rsidP="00CD2EE1"/>
    <w:p w:rsidR="00CD2EE1" w:rsidRDefault="00CD2EE1" w:rsidP="00CD2EE1">
      <w:r>
        <w:t xml:space="preserve">The </w:t>
      </w:r>
      <w:r w:rsidRPr="00291E9F">
        <w:t xml:space="preserve">webinar provided </w:t>
      </w:r>
      <w:r>
        <w:t>for the experienced Fellows (April 26, 2012) was titled “</w:t>
      </w:r>
      <w:r w:rsidRPr="00291E9F">
        <w:t>Publications and Presentations</w:t>
      </w:r>
      <w:r>
        <w:t>” and was led</w:t>
      </w:r>
      <w:r w:rsidRPr="00291E9F">
        <w:t xml:space="preserve"> </w:t>
      </w:r>
      <w:r>
        <w:t xml:space="preserve">by Dr. Jamal </w:t>
      </w:r>
      <w:proofErr w:type="spellStart"/>
      <w:r>
        <w:t>Abedi</w:t>
      </w:r>
      <w:proofErr w:type="spellEnd"/>
      <w:r>
        <w:t xml:space="preserve">. All four survey </w:t>
      </w:r>
      <w:r w:rsidRPr="00291E9F">
        <w:t>respondents (100</w:t>
      </w:r>
      <w:r>
        <w:t>%) attended this webinar.</w:t>
      </w:r>
      <w:r w:rsidRPr="00291E9F">
        <w:t xml:space="preserve"> As shown </w:t>
      </w:r>
      <w:r>
        <w:t>in the following table</w:t>
      </w:r>
      <w:r w:rsidRPr="00291E9F">
        <w:t xml:space="preserve">, </w:t>
      </w:r>
      <w:r>
        <w:t>three</w:t>
      </w:r>
      <w:r w:rsidRPr="00291E9F">
        <w:t xml:space="preserve"> of </w:t>
      </w:r>
      <w:r>
        <w:t xml:space="preserve">the </w:t>
      </w:r>
      <w:r w:rsidRPr="00291E9F">
        <w:t xml:space="preserve">attendees (75%) found this webinar very beneficial, while the other </w:t>
      </w:r>
      <w:r>
        <w:t xml:space="preserve">attendee </w:t>
      </w:r>
      <w:r w:rsidRPr="00291E9F">
        <w:t>(</w:t>
      </w:r>
      <w:r>
        <w:t>25</w:t>
      </w:r>
      <w:r w:rsidRPr="00291E9F">
        <w:t>%) found it somewhat beneficial.</w:t>
      </w:r>
    </w:p>
    <w:p w:rsidR="00CD2EE1" w:rsidRDefault="00CD2EE1" w:rsidP="00CD2EE1"/>
    <w:p w:rsidR="00A927AD" w:rsidRDefault="00A927AD" w:rsidP="00CD2EE1"/>
    <w:p w:rsidR="00A927AD" w:rsidRDefault="00A927AD" w:rsidP="00CD2EE1"/>
    <w:p w:rsidR="00A927AD" w:rsidRDefault="00A927AD" w:rsidP="00CD2EE1"/>
    <w:p w:rsidR="00CD2EE1" w:rsidRPr="00490632" w:rsidRDefault="00CD2EE1" w:rsidP="00CD2EE1">
      <w:pPr>
        <w:rPr>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291E9F" w:rsidRDefault="00CD2EE1" w:rsidP="000330DA">
            <w:pPr>
              <w:rPr>
                <w:rFonts w:ascii="Arial" w:hAnsi="Arial" w:cs="Arial"/>
                <w:b/>
                <w:color w:val="FFFFFF"/>
                <w:sz w:val="20"/>
                <w:szCs w:val="20"/>
              </w:rPr>
            </w:pPr>
            <w:r w:rsidRPr="00291E9F">
              <w:rPr>
                <w:rFonts w:ascii="Arial" w:hAnsi="Arial" w:cs="Arial"/>
                <w:b/>
                <w:color w:val="FFFFFF"/>
                <w:sz w:val="20"/>
                <w:szCs w:val="20"/>
              </w:rPr>
              <w:lastRenderedPageBreak/>
              <w:t xml:space="preserve">Webinar: </w:t>
            </w:r>
            <w:r>
              <w:rPr>
                <w:rFonts w:ascii="Arial" w:hAnsi="Arial" w:cs="Arial"/>
                <w:b/>
                <w:color w:val="FFFFFF"/>
                <w:sz w:val="20"/>
                <w:szCs w:val="20"/>
              </w:rPr>
              <w:t xml:space="preserve">Publications and Presentations for Experienced Fellows with Dr. Jamal </w:t>
            </w:r>
            <w:proofErr w:type="spellStart"/>
            <w:r>
              <w:rPr>
                <w:rFonts w:ascii="Arial" w:hAnsi="Arial" w:cs="Arial"/>
                <w:b/>
                <w:color w:val="FFFFFF"/>
                <w:sz w:val="20"/>
                <w:szCs w:val="20"/>
              </w:rPr>
              <w:t>Abedi</w:t>
            </w:r>
            <w:proofErr w:type="spellEnd"/>
            <w:r>
              <w:rPr>
                <w:rFonts w:ascii="Arial" w:hAnsi="Arial" w:cs="Arial"/>
                <w:b/>
                <w:color w:val="FFFFFF"/>
                <w:sz w:val="20"/>
                <w:szCs w:val="20"/>
              </w:rPr>
              <w:t xml:space="preserve"> (April 26, 2012</w:t>
            </w:r>
            <w:r w:rsidRPr="00291E9F">
              <w:rPr>
                <w:rFonts w:ascii="Arial" w:hAnsi="Arial" w:cs="Arial"/>
                <w:b/>
                <w:color w:val="FFFFFF"/>
                <w:sz w:val="20"/>
                <w:szCs w:val="20"/>
              </w:rPr>
              <w:t>)</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190160"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190160" w:rsidRDefault="00CD2EE1" w:rsidP="000330DA">
            <w:pPr>
              <w:rPr>
                <w:rFonts w:ascii="Arial" w:hAnsi="Arial" w:cs="Arial"/>
                <w:b/>
                <w:sz w:val="20"/>
                <w:szCs w:val="20"/>
              </w:rPr>
            </w:pPr>
            <w:r w:rsidRPr="00190160">
              <w:rPr>
                <w:rFonts w:ascii="Arial" w:hAnsi="Arial" w:cs="Arial"/>
                <w:b/>
                <w:sz w:val="20"/>
                <w:szCs w:val="20"/>
              </w:rPr>
              <w:t>Respondents Reporting Attendance</w:t>
            </w:r>
          </w:p>
        </w:tc>
        <w:tc>
          <w:tcPr>
            <w:tcW w:w="1620" w:type="dxa"/>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4</w:t>
            </w:r>
          </w:p>
        </w:tc>
        <w:tc>
          <w:tcPr>
            <w:tcW w:w="1620" w:type="dxa"/>
            <w:tcBorders>
              <w:right w:val="single" w:sz="12" w:space="0" w:color="auto"/>
            </w:tcBorders>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Very Beneficial</w:t>
            </w:r>
          </w:p>
        </w:tc>
        <w:tc>
          <w:tcPr>
            <w:tcW w:w="1620" w:type="dxa"/>
            <w:tcBorders>
              <w:bottom w:val="nil"/>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3</w:t>
            </w:r>
          </w:p>
        </w:tc>
        <w:tc>
          <w:tcPr>
            <w:tcW w:w="1620" w:type="dxa"/>
            <w:tcBorders>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75%</w:t>
            </w:r>
          </w:p>
        </w:tc>
      </w:tr>
      <w:tr w:rsidR="00CD2EE1" w:rsidRPr="00490632" w:rsidTr="000330DA">
        <w:tc>
          <w:tcPr>
            <w:tcW w:w="4068" w:type="dxa"/>
            <w:tcBorders>
              <w:top w:val="nil"/>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Somewhat Beneficial</w:t>
            </w:r>
          </w:p>
        </w:tc>
        <w:tc>
          <w:tcPr>
            <w:tcW w:w="1620" w:type="dxa"/>
            <w:tcBorders>
              <w:top w:val="nil"/>
              <w:bottom w:val="nil"/>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1</w:t>
            </w:r>
          </w:p>
        </w:tc>
        <w:tc>
          <w:tcPr>
            <w:tcW w:w="1620" w:type="dxa"/>
            <w:tcBorders>
              <w:top w:val="nil"/>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25%</w:t>
            </w:r>
          </w:p>
        </w:tc>
      </w:tr>
      <w:tr w:rsidR="00CD2EE1" w:rsidRPr="00490632" w:rsidTr="000330DA">
        <w:tc>
          <w:tcPr>
            <w:tcW w:w="4068" w:type="dxa"/>
            <w:tcBorders>
              <w:top w:val="nil"/>
              <w:left w:val="single" w:sz="12" w:space="0" w:color="auto"/>
              <w:bottom w:val="single" w:sz="12" w:space="0" w:color="auto"/>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Not at All Beneficial</w:t>
            </w:r>
          </w:p>
        </w:tc>
        <w:tc>
          <w:tcPr>
            <w:tcW w:w="1620" w:type="dxa"/>
            <w:tcBorders>
              <w:top w:val="nil"/>
              <w:bottom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c>
          <w:tcPr>
            <w:tcW w:w="1620" w:type="dxa"/>
            <w:tcBorders>
              <w:top w:val="nil"/>
              <w:bottom w:val="single" w:sz="12" w:space="0" w:color="auto"/>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r>
    </w:tbl>
    <w:p w:rsidR="00CD2EE1" w:rsidRDefault="00CD2EE1" w:rsidP="00CD2EE1">
      <w:pPr>
        <w:rPr>
          <w:sz w:val="24"/>
          <w:highlight w:val="yellow"/>
        </w:rPr>
      </w:pPr>
    </w:p>
    <w:p w:rsidR="00CD2EE1" w:rsidRPr="008A2586" w:rsidRDefault="00CD2EE1" w:rsidP="00CD2EE1">
      <w:pPr>
        <w:rPr>
          <w:sz w:val="24"/>
        </w:rPr>
      </w:pPr>
      <w:r>
        <w:rPr>
          <w:sz w:val="24"/>
        </w:rPr>
        <w:t xml:space="preserve">Comments reflect appreciation for this webinar: </w:t>
      </w:r>
    </w:p>
    <w:p w:rsidR="00CD2EE1" w:rsidRDefault="00CD2EE1" w:rsidP="00CD2EE1">
      <w:pPr>
        <w:rPr>
          <w:sz w:val="24"/>
          <w:highlight w:val="yellow"/>
        </w:rPr>
      </w:pPr>
    </w:p>
    <w:p w:rsidR="00CD2EE1" w:rsidRDefault="00CD2EE1" w:rsidP="00CD2EE1">
      <w:pPr>
        <w:ind w:left="720" w:right="360"/>
      </w:pPr>
      <w:r w:rsidRPr="008A2586">
        <w:t xml:space="preserve">“Dr. </w:t>
      </w:r>
      <w:proofErr w:type="spellStart"/>
      <w:r w:rsidRPr="008A2586">
        <w:t>Abedi</w:t>
      </w:r>
      <w:proofErr w:type="spellEnd"/>
      <w:r w:rsidRPr="008A2586">
        <w:t xml:space="preserve"> provided a lot of great information that was relevant to my research area. Since my DR K-12 project was heavily focused on assessment, I already had a lot of knowledge. But Dr. </w:t>
      </w:r>
      <w:proofErr w:type="spellStart"/>
      <w:r w:rsidRPr="008A2586">
        <w:t>Abedi's</w:t>
      </w:r>
      <w:proofErr w:type="spellEnd"/>
      <w:r w:rsidRPr="008A2586">
        <w:t xml:space="preserve"> expertise in the area was tremendously helpful in pushing me to think more critically about my own understandings and practices with assessment. And he was a genuinely nice person!”</w:t>
      </w:r>
    </w:p>
    <w:p w:rsidR="00CD2EE1" w:rsidRPr="008A2586" w:rsidRDefault="00CD2EE1" w:rsidP="00CD2EE1">
      <w:pPr>
        <w:ind w:right="360"/>
      </w:pPr>
    </w:p>
    <w:p w:rsidR="00CD2EE1" w:rsidRDefault="00CD2EE1" w:rsidP="00CD2EE1">
      <w:pPr>
        <w:ind w:left="720" w:right="360"/>
      </w:pPr>
      <w:r w:rsidRPr="008A2586">
        <w:t xml:space="preserve">“I liked </w:t>
      </w:r>
      <w:r>
        <w:t>how candid the conversation was.</w:t>
      </w:r>
      <w:r w:rsidRPr="008A2586">
        <w:t xml:space="preserve"> I didn't feel like folks were self-censoring too much.”</w:t>
      </w:r>
    </w:p>
    <w:p w:rsidR="00CD2EE1" w:rsidRPr="008A2586" w:rsidRDefault="00CD2EE1" w:rsidP="00CD2EE1">
      <w:pPr>
        <w:ind w:left="720" w:right="360"/>
      </w:pPr>
    </w:p>
    <w:p w:rsidR="00CD2EE1" w:rsidRPr="003F3AD9" w:rsidRDefault="00CD2EE1" w:rsidP="00CD2EE1">
      <w:pPr>
        <w:ind w:left="720" w:right="360"/>
      </w:pPr>
      <w:r w:rsidRPr="003F3AD9">
        <w:t xml:space="preserve">“I appreciated Dr. </w:t>
      </w:r>
      <w:proofErr w:type="spellStart"/>
      <w:r w:rsidRPr="003F3AD9">
        <w:t>Abedi's</w:t>
      </w:r>
      <w:proofErr w:type="spellEnd"/>
      <w:r w:rsidRPr="003F3AD9">
        <w:t xml:space="preserve"> presentation, as well as his genuine offer to help in the future. This was an excellent webinar.”</w:t>
      </w:r>
    </w:p>
    <w:p w:rsidR="00CD2EE1" w:rsidRDefault="00CD2EE1" w:rsidP="00CD2EE1"/>
    <w:p w:rsidR="00CD2EE1" w:rsidRDefault="00CD2EE1" w:rsidP="00CD2EE1">
      <w:r>
        <w:t xml:space="preserve">Prior to the webinar with Dr. </w:t>
      </w:r>
      <w:proofErr w:type="spellStart"/>
      <w:r>
        <w:t>Abedi</w:t>
      </w:r>
      <w:proofErr w:type="spellEnd"/>
      <w:r>
        <w:t xml:space="preserve">, experienced Fellows engaged in a peer review process. They were asked to submit a written piece for peer review and feedback. All four experienced respondents submitted writing to one another. Two respondents (50%) indicated that the peer review process was somewhat beneficial, and two (50%) indicated that it was very beneficial. </w:t>
      </w:r>
    </w:p>
    <w:p w:rsidR="00CD2EE1" w:rsidRDefault="00CD2EE1" w:rsidP="00CD2EE1"/>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291E9F" w:rsidRDefault="00CD2EE1" w:rsidP="000330DA">
            <w:pPr>
              <w:rPr>
                <w:rFonts w:ascii="Arial" w:hAnsi="Arial" w:cs="Arial"/>
                <w:b/>
                <w:color w:val="FFFFFF"/>
                <w:sz w:val="20"/>
                <w:szCs w:val="20"/>
              </w:rPr>
            </w:pPr>
            <w:r w:rsidRPr="00291E9F">
              <w:rPr>
                <w:rFonts w:ascii="Arial" w:hAnsi="Arial" w:cs="Arial"/>
                <w:b/>
                <w:color w:val="FFFFFF"/>
                <w:sz w:val="20"/>
                <w:szCs w:val="20"/>
              </w:rPr>
              <w:t>Webinar</w:t>
            </w:r>
            <w:r>
              <w:rPr>
                <w:rFonts w:ascii="Arial" w:hAnsi="Arial" w:cs="Arial"/>
                <w:b/>
                <w:color w:val="FFFFFF"/>
                <w:sz w:val="20"/>
                <w:szCs w:val="20"/>
              </w:rPr>
              <w:t xml:space="preserve"> preparation</w:t>
            </w:r>
            <w:r w:rsidRPr="00291E9F">
              <w:rPr>
                <w:rFonts w:ascii="Arial" w:hAnsi="Arial" w:cs="Arial"/>
                <w:b/>
                <w:color w:val="FFFFFF"/>
                <w:sz w:val="20"/>
                <w:szCs w:val="20"/>
              </w:rPr>
              <w:t xml:space="preserve">: </w:t>
            </w:r>
            <w:r>
              <w:rPr>
                <w:rFonts w:ascii="Arial" w:hAnsi="Arial" w:cs="Arial"/>
                <w:b/>
                <w:color w:val="FFFFFF"/>
                <w:sz w:val="20"/>
                <w:szCs w:val="20"/>
              </w:rPr>
              <w:t>Peer Review Process, Experienced Fellows only (April 2012</w:t>
            </w:r>
            <w:r w:rsidRPr="00291E9F">
              <w:rPr>
                <w:rFonts w:ascii="Arial" w:hAnsi="Arial" w:cs="Arial"/>
                <w:b/>
                <w:color w:val="FFFFFF"/>
                <w:sz w:val="20"/>
                <w:szCs w:val="20"/>
              </w:rPr>
              <w:t>)</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190160"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190160" w:rsidRDefault="00CD2EE1" w:rsidP="000330DA">
            <w:pPr>
              <w:rPr>
                <w:rFonts w:ascii="Arial" w:hAnsi="Arial" w:cs="Arial"/>
                <w:b/>
                <w:sz w:val="20"/>
                <w:szCs w:val="20"/>
              </w:rPr>
            </w:pPr>
            <w:r w:rsidRPr="00190160">
              <w:rPr>
                <w:rFonts w:ascii="Arial" w:hAnsi="Arial" w:cs="Arial"/>
                <w:b/>
                <w:sz w:val="20"/>
                <w:szCs w:val="20"/>
              </w:rPr>
              <w:t xml:space="preserve">Respondents </w:t>
            </w:r>
          </w:p>
        </w:tc>
        <w:tc>
          <w:tcPr>
            <w:tcW w:w="1620" w:type="dxa"/>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4</w:t>
            </w:r>
          </w:p>
        </w:tc>
        <w:tc>
          <w:tcPr>
            <w:tcW w:w="1620" w:type="dxa"/>
            <w:tcBorders>
              <w:right w:val="single" w:sz="12" w:space="0" w:color="auto"/>
            </w:tcBorders>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Very Beneficial</w:t>
            </w:r>
          </w:p>
        </w:tc>
        <w:tc>
          <w:tcPr>
            <w:tcW w:w="1620" w:type="dxa"/>
            <w:tcBorders>
              <w:bottom w:val="nil"/>
            </w:tcBorders>
          </w:tcPr>
          <w:p w:rsidR="00CD2EE1" w:rsidRPr="00190160" w:rsidRDefault="00CD2EE1" w:rsidP="000330DA">
            <w:pPr>
              <w:spacing w:before="40" w:after="40"/>
              <w:jc w:val="center"/>
              <w:rPr>
                <w:rFonts w:ascii="Arial" w:hAnsi="Arial" w:cs="Arial"/>
                <w:sz w:val="20"/>
                <w:szCs w:val="20"/>
              </w:rPr>
            </w:pPr>
            <w:r>
              <w:rPr>
                <w:rFonts w:ascii="Arial" w:hAnsi="Arial" w:cs="Arial"/>
                <w:sz w:val="20"/>
                <w:szCs w:val="20"/>
              </w:rPr>
              <w:t>2</w:t>
            </w:r>
          </w:p>
        </w:tc>
        <w:tc>
          <w:tcPr>
            <w:tcW w:w="1620" w:type="dxa"/>
            <w:tcBorders>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5</w:t>
            </w:r>
            <w:r>
              <w:rPr>
                <w:rFonts w:ascii="Arial" w:hAnsi="Arial" w:cs="Arial"/>
                <w:sz w:val="20"/>
                <w:szCs w:val="20"/>
              </w:rPr>
              <w:t>0</w:t>
            </w:r>
            <w:r w:rsidRPr="00190160">
              <w:rPr>
                <w:rFonts w:ascii="Arial" w:hAnsi="Arial" w:cs="Arial"/>
                <w:sz w:val="20"/>
                <w:szCs w:val="20"/>
              </w:rPr>
              <w:t>%</w:t>
            </w:r>
          </w:p>
        </w:tc>
      </w:tr>
      <w:tr w:rsidR="00CD2EE1" w:rsidRPr="00490632" w:rsidTr="000330DA">
        <w:tc>
          <w:tcPr>
            <w:tcW w:w="4068" w:type="dxa"/>
            <w:tcBorders>
              <w:top w:val="nil"/>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Somewhat Beneficial</w:t>
            </w:r>
          </w:p>
        </w:tc>
        <w:tc>
          <w:tcPr>
            <w:tcW w:w="1620" w:type="dxa"/>
            <w:tcBorders>
              <w:top w:val="nil"/>
              <w:bottom w:val="nil"/>
            </w:tcBorders>
          </w:tcPr>
          <w:p w:rsidR="00CD2EE1" w:rsidRPr="00190160" w:rsidRDefault="00CD2EE1" w:rsidP="000330DA">
            <w:pPr>
              <w:spacing w:before="40" w:after="40"/>
              <w:jc w:val="center"/>
              <w:rPr>
                <w:rFonts w:ascii="Arial" w:hAnsi="Arial" w:cs="Arial"/>
                <w:sz w:val="20"/>
                <w:szCs w:val="20"/>
              </w:rPr>
            </w:pPr>
            <w:r>
              <w:rPr>
                <w:rFonts w:ascii="Arial" w:hAnsi="Arial" w:cs="Arial"/>
                <w:sz w:val="20"/>
                <w:szCs w:val="20"/>
              </w:rPr>
              <w:t>2</w:t>
            </w:r>
          </w:p>
        </w:tc>
        <w:tc>
          <w:tcPr>
            <w:tcW w:w="1620" w:type="dxa"/>
            <w:tcBorders>
              <w:top w:val="nil"/>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5</w:t>
            </w:r>
            <w:r>
              <w:rPr>
                <w:rFonts w:ascii="Arial" w:hAnsi="Arial" w:cs="Arial"/>
                <w:sz w:val="20"/>
                <w:szCs w:val="20"/>
              </w:rPr>
              <w:t>0</w:t>
            </w:r>
            <w:r w:rsidRPr="00190160">
              <w:rPr>
                <w:rFonts w:ascii="Arial" w:hAnsi="Arial" w:cs="Arial"/>
                <w:sz w:val="20"/>
                <w:szCs w:val="20"/>
              </w:rPr>
              <w:t>%</w:t>
            </w:r>
          </w:p>
        </w:tc>
      </w:tr>
      <w:tr w:rsidR="00CD2EE1" w:rsidRPr="00490632" w:rsidTr="000330DA">
        <w:tc>
          <w:tcPr>
            <w:tcW w:w="4068" w:type="dxa"/>
            <w:tcBorders>
              <w:top w:val="nil"/>
              <w:left w:val="single" w:sz="12" w:space="0" w:color="auto"/>
              <w:bottom w:val="single" w:sz="12" w:space="0" w:color="auto"/>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Not at All Beneficial</w:t>
            </w:r>
          </w:p>
        </w:tc>
        <w:tc>
          <w:tcPr>
            <w:tcW w:w="1620" w:type="dxa"/>
            <w:tcBorders>
              <w:top w:val="nil"/>
              <w:bottom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c>
          <w:tcPr>
            <w:tcW w:w="1620" w:type="dxa"/>
            <w:tcBorders>
              <w:top w:val="nil"/>
              <w:bottom w:val="single" w:sz="12" w:space="0" w:color="auto"/>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r>
    </w:tbl>
    <w:p w:rsidR="00CD2EE1" w:rsidRDefault="00CD2EE1" w:rsidP="00CD2EE1"/>
    <w:p w:rsidR="00CD2EE1" w:rsidRDefault="00CD2EE1" w:rsidP="00CD2EE1">
      <w:r>
        <w:t xml:space="preserve">Fellows’ comments on the peer review process suggest that benefits include the opportunity to give and receive useful feedback, while challenges include the timing of feedback and the degree to which Fellows participated in the review process: </w:t>
      </w:r>
    </w:p>
    <w:p w:rsidR="00CD2EE1" w:rsidRDefault="00CD2EE1" w:rsidP="00CD2EE1"/>
    <w:p w:rsidR="00CD2EE1" w:rsidRDefault="00CD2EE1" w:rsidP="00CD2EE1">
      <w:pPr>
        <w:ind w:left="720" w:right="360"/>
      </w:pPr>
      <w:r>
        <w:t>“</w:t>
      </w:r>
      <w:r w:rsidRPr="003D4C95">
        <w:t xml:space="preserve">I did not have a follow-up phone conversation with any of my peers. I feel a phone discussion was </w:t>
      </w:r>
      <w:r>
        <w:t>[</w:t>
      </w:r>
      <w:proofErr w:type="gramStart"/>
      <w:r>
        <w:t>un]</w:t>
      </w:r>
      <w:proofErr w:type="gramEnd"/>
      <w:r w:rsidRPr="003D4C95">
        <w:t xml:space="preserve">necessary. The written comments/feedback </w:t>
      </w:r>
      <w:proofErr w:type="gramStart"/>
      <w:r w:rsidRPr="003D4C95">
        <w:t>were</w:t>
      </w:r>
      <w:proofErr w:type="gramEnd"/>
      <w:r w:rsidRPr="003D4C95">
        <w:t xml:space="preserve"> sufficient.</w:t>
      </w:r>
      <w:r>
        <w:t>”</w:t>
      </w:r>
    </w:p>
    <w:p w:rsidR="00CD2EE1" w:rsidRDefault="00CD2EE1" w:rsidP="00CD2EE1">
      <w:pPr>
        <w:ind w:left="720" w:right="360"/>
      </w:pPr>
    </w:p>
    <w:p w:rsidR="00CD2EE1" w:rsidRDefault="00CD2EE1" w:rsidP="00CD2EE1">
      <w:pPr>
        <w:ind w:left="720" w:right="360"/>
      </w:pPr>
      <w:r>
        <w:t>“</w:t>
      </w:r>
      <w:r w:rsidRPr="003D4C95">
        <w:t>I received useful feedback. Unfortunately, the timing was a little bad since my manuscript was in the review process. The manuscript was accepted before I had an opportunity to incorporate some of the recommendations from my peers. I enjoyed reading about different research areas, though.</w:t>
      </w:r>
      <w:r>
        <w:t>”</w:t>
      </w:r>
    </w:p>
    <w:p w:rsidR="00CD2EE1" w:rsidRDefault="00CD2EE1" w:rsidP="00CD2EE1">
      <w:pPr>
        <w:ind w:left="720" w:right="360"/>
      </w:pPr>
    </w:p>
    <w:p w:rsidR="00CD2EE1" w:rsidRDefault="00CD2EE1" w:rsidP="00CD2EE1">
      <w:pPr>
        <w:ind w:left="720" w:right="360"/>
      </w:pPr>
      <w:r>
        <w:lastRenderedPageBreak/>
        <w:t>“</w:t>
      </w:r>
      <w:r w:rsidRPr="003D4C95">
        <w:t>The feedback on my paper wasn't really helpful at all. It came well after the deadline. Having the opportunity to provide feedback was helpful, but I think that was mostly because the manuscript I gave feedback on happened to be in a field I was familiar with, so I got to think a lot about the author</w:t>
      </w:r>
      <w:r>
        <w:t>’</w:t>
      </w:r>
      <w:r w:rsidRPr="003D4C95">
        <w:t>s perspective on a topic I knew about (which was different from my own).</w:t>
      </w:r>
      <w:r>
        <w:t>”</w:t>
      </w:r>
    </w:p>
    <w:p w:rsidR="00CD2EE1" w:rsidRDefault="00CD2EE1" w:rsidP="00CD2EE1">
      <w:pPr>
        <w:ind w:left="720" w:right="360"/>
      </w:pPr>
    </w:p>
    <w:p w:rsidR="00CD2EE1" w:rsidRDefault="00CD2EE1" w:rsidP="00CD2EE1">
      <w:pPr>
        <w:ind w:left="720" w:right="360"/>
      </w:pPr>
      <w:r>
        <w:t>“</w:t>
      </w:r>
      <w:r w:rsidRPr="003D4C95">
        <w:t xml:space="preserve">We were supposed to </w:t>
      </w:r>
      <w:r>
        <w:t>receive feedback from two peers;</w:t>
      </w:r>
      <w:r w:rsidRPr="003D4C95">
        <w:t xml:space="preserve"> however I only received feedback from one.  There was no formal mechanism to ensure that the second review process happened in a timely fashion (or even at all).</w:t>
      </w:r>
      <w:r>
        <w:t>”</w:t>
      </w:r>
    </w:p>
    <w:p w:rsidR="00CD2EE1" w:rsidRDefault="00CD2EE1" w:rsidP="00CD2EE1">
      <w:pPr>
        <w:ind w:right="360"/>
      </w:pPr>
    </w:p>
    <w:p w:rsidR="00CD2EE1" w:rsidRPr="00045E7A" w:rsidRDefault="00CD2EE1" w:rsidP="00CD2EE1">
      <w:pPr>
        <w:shd w:val="clear" w:color="auto" w:fill="FFFFFF"/>
        <w:spacing w:line="240" w:lineRule="auto"/>
        <w:ind w:right="30"/>
        <w:rPr>
          <w:u w:val="single"/>
        </w:rPr>
      </w:pPr>
      <w:r>
        <w:rPr>
          <w:u w:val="single"/>
        </w:rPr>
        <w:t xml:space="preserve">Overall </w:t>
      </w:r>
      <w:r w:rsidRPr="00045E7A">
        <w:rPr>
          <w:u w:val="single"/>
        </w:rPr>
        <w:t xml:space="preserve">Suggestions: </w:t>
      </w:r>
      <w:r>
        <w:rPr>
          <w:u w:val="single"/>
        </w:rPr>
        <w:t>Writing for Publication</w:t>
      </w:r>
      <w:r w:rsidRPr="00045E7A">
        <w:rPr>
          <w:u w:val="single"/>
        </w:rPr>
        <w:t xml:space="preserve"> Section</w:t>
      </w:r>
    </w:p>
    <w:p w:rsidR="00CD2EE1" w:rsidRDefault="00CD2EE1" w:rsidP="00CD2EE1">
      <w:pPr>
        <w:ind w:right="360"/>
      </w:pPr>
    </w:p>
    <w:p w:rsidR="00CD2EE1" w:rsidRDefault="00CD2EE1" w:rsidP="00CD2EE1">
      <w:r w:rsidRPr="00045E7A">
        <w:t>When asked how, if at all, the Writing for Publication section of the Fellowship could have been improved, members</w:t>
      </w:r>
      <w:r>
        <w:t xml:space="preserve"> of the novice group commented on the decision to divide all the Fellows into two groups. One Fellow was reassured to know that others shared the same limited base of experience:</w:t>
      </w:r>
    </w:p>
    <w:p w:rsidR="00CD2EE1" w:rsidRDefault="00CD2EE1" w:rsidP="00CD2EE1"/>
    <w:p w:rsidR="00CD2EE1" w:rsidRPr="0090099C" w:rsidRDefault="00CD2EE1" w:rsidP="00CD2EE1">
      <w:pPr>
        <w:ind w:left="720"/>
      </w:pPr>
      <w:r>
        <w:t>“Again, [it]</w:t>
      </w:r>
      <w:r w:rsidRPr="0090099C">
        <w:t xml:space="preserve"> was very beneficial to know that I was not the only one in the novice group.  It can be intimidating when people are rattling off publications, but just because you have not had the opportunity does not mean you do not have the capability.”</w:t>
      </w:r>
    </w:p>
    <w:p w:rsidR="00CD2EE1" w:rsidRPr="0090099C" w:rsidRDefault="00CD2EE1" w:rsidP="00CD2EE1">
      <w:pPr>
        <w:ind w:left="720"/>
      </w:pPr>
    </w:p>
    <w:p w:rsidR="00CD2EE1" w:rsidRDefault="00CD2EE1" w:rsidP="00CD2EE1">
      <w:r>
        <w:t xml:space="preserve">Two comments from members of the novice group suggest that the delineation of “novice” and “experienced’ was not entirely clear, and that a “middle-ground” group may have been more effective:  </w:t>
      </w:r>
    </w:p>
    <w:p w:rsidR="00CD2EE1" w:rsidRPr="00982141" w:rsidRDefault="00CD2EE1" w:rsidP="00CD2EE1"/>
    <w:p w:rsidR="00CD2EE1" w:rsidRDefault="00CD2EE1" w:rsidP="00CD2EE1">
      <w:pPr>
        <w:ind w:left="720"/>
      </w:pPr>
      <w:r w:rsidRPr="00982141">
        <w:t>“I think it depends on the particular cohort, but I think I would have benefited from a ‘middle-ground’ group.”</w:t>
      </w:r>
    </w:p>
    <w:p w:rsidR="00CD2EE1" w:rsidRDefault="00CD2EE1" w:rsidP="00CD2EE1">
      <w:pPr>
        <w:ind w:left="720"/>
      </w:pPr>
    </w:p>
    <w:p w:rsidR="00CD2EE1" w:rsidRDefault="00CD2EE1" w:rsidP="00CD2EE1">
      <w:pPr>
        <w:ind w:left="720" w:right="360"/>
      </w:pPr>
      <w:r>
        <w:t xml:space="preserve">“I was sort of in </w:t>
      </w:r>
      <w:r w:rsidRPr="0090099C">
        <w:t xml:space="preserve">between the novice and experienced group, as I had a paper already in review at the time, but I didn't have a paper ready that was at the same stage as the other ‘experienced’ group.  I think that Jorge did a wonderful job describing and exploring the process and provided a great deal of information, especially for someone who may not have had any publishing experience, but I had already been exposed </w:t>
      </w:r>
      <w:proofErr w:type="gramStart"/>
      <w:r w:rsidRPr="0090099C">
        <w:t>to</w:t>
      </w:r>
      <w:proofErr w:type="gramEnd"/>
      <w:r w:rsidRPr="0090099C">
        <w:t xml:space="preserve"> much of this process.”</w:t>
      </w:r>
    </w:p>
    <w:p w:rsidR="00CD2EE1" w:rsidRDefault="00CD2EE1" w:rsidP="00CD2EE1">
      <w:pPr>
        <w:ind w:left="720" w:right="360"/>
      </w:pPr>
    </w:p>
    <w:p w:rsidR="00CD2EE1" w:rsidRDefault="00CD2EE1" w:rsidP="00CD2EE1">
      <w:r>
        <w:t xml:space="preserve">One member of the experienced group commented as well on the sub-groups structure, suggesting that the distinction between novice and experienced be framed in terms of manuscript development rather than actual publication credentials: </w:t>
      </w:r>
    </w:p>
    <w:p w:rsidR="00CD2EE1" w:rsidRDefault="00CD2EE1" w:rsidP="00CD2EE1"/>
    <w:p w:rsidR="00CD2EE1" w:rsidRDefault="00CD2EE1" w:rsidP="00CD2EE1">
      <w:pPr>
        <w:ind w:left="720" w:right="360"/>
      </w:pPr>
      <w:r>
        <w:t>“</w:t>
      </w:r>
      <w:r w:rsidRPr="003E5D1C">
        <w:t>I also thought it was a great idea to have the novice and experienced</w:t>
      </w:r>
      <w:r>
        <w:t xml:space="preserve"> group. I would recommend that ‘experienced’</w:t>
      </w:r>
      <w:r w:rsidRPr="003E5D1C">
        <w:t xml:space="preserve"> be framed in the sense that you have a manuscript written but not necessarily have published anywhere. My impression was that all the Fellows in the experienced group had published before</w:t>
      </w:r>
      <w:r>
        <w:t>”</w:t>
      </w:r>
    </w:p>
    <w:p w:rsidR="00CD2EE1" w:rsidRDefault="00CD2EE1" w:rsidP="00CD2EE1">
      <w:pPr>
        <w:ind w:left="720" w:right="360"/>
      </w:pPr>
    </w:p>
    <w:p w:rsidR="00CD2EE1" w:rsidRDefault="00CD2EE1" w:rsidP="00CD2EE1">
      <w:r>
        <w:t xml:space="preserve">Two members of the experienced group expressed appreciation for the peer review process: </w:t>
      </w:r>
    </w:p>
    <w:p w:rsidR="00CD2EE1" w:rsidRDefault="00CD2EE1" w:rsidP="00CD2EE1"/>
    <w:p w:rsidR="00CD2EE1" w:rsidRPr="003E5D1C" w:rsidRDefault="00CD2EE1" w:rsidP="00CD2EE1">
      <w:pPr>
        <w:ind w:left="720" w:right="360"/>
      </w:pPr>
      <w:r>
        <w:t>“</w:t>
      </w:r>
      <w:r w:rsidRPr="003E5D1C">
        <w:t xml:space="preserve">I liked the round-robin aspect, and 2 weeks was adequate time to read and provide feedback to each other. </w:t>
      </w:r>
    </w:p>
    <w:p w:rsidR="00CD2EE1" w:rsidRPr="003E5D1C" w:rsidRDefault="00CD2EE1" w:rsidP="00CD2EE1">
      <w:pPr>
        <w:ind w:left="720" w:right="360"/>
      </w:pPr>
    </w:p>
    <w:p w:rsidR="00CD2EE1" w:rsidRPr="003E5D1C" w:rsidRDefault="00CD2EE1" w:rsidP="00CD2EE1">
      <w:pPr>
        <w:ind w:left="720" w:right="360"/>
      </w:pPr>
      <w:r>
        <w:t>“</w:t>
      </w:r>
      <w:r w:rsidRPr="003E5D1C">
        <w:t>This was a very time-consuming component. The reviews I received from my peers were extremely helpful, and I hope they found my reviews helpful as well</w:t>
      </w:r>
      <w:r>
        <w:t>.”</w:t>
      </w:r>
    </w:p>
    <w:p w:rsidR="00CD2EE1" w:rsidRDefault="00CD2EE1" w:rsidP="00CD2EE1">
      <w:pPr>
        <w:ind w:left="720" w:right="360"/>
      </w:pPr>
    </w:p>
    <w:p w:rsidR="00CD2EE1" w:rsidRDefault="00CD2EE1" w:rsidP="00CD2EE1">
      <w:r>
        <w:t>One member of the experienced group suggested that the Writing for Publication section of the Fellowship be modified to reflect a greater focus on writing for funding agencies and to include a hands-on component:</w:t>
      </w:r>
    </w:p>
    <w:p w:rsidR="00CD2EE1" w:rsidRPr="003E5D1C" w:rsidRDefault="00CD2EE1" w:rsidP="00CD2EE1"/>
    <w:p w:rsidR="00CD2EE1" w:rsidRPr="003E5D1C" w:rsidRDefault="00CD2EE1" w:rsidP="00CD2EE1">
      <w:pPr>
        <w:ind w:left="720" w:right="360"/>
      </w:pPr>
      <w:proofErr w:type="gramStart"/>
      <w:r>
        <w:t>“</w:t>
      </w:r>
      <w:r w:rsidRPr="003E5D1C">
        <w:t>A greater focus on how to write specifically to funding agencies like NSF.</w:t>
      </w:r>
      <w:proofErr w:type="gramEnd"/>
      <w:r w:rsidRPr="003E5D1C">
        <w:t xml:space="preserve"> Learning by doing is a good way to do this, and it would be nice to have Fellows try their hand at actually writing some component of a proposal to NSF, for example.</w:t>
      </w:r>
      <w:r>
        <w:t>”</w:t>
      </w:r>
    </w:p>
    <w:p w:rsidR="00CD2EE1" w:rsidRDefault="00CD2EE1" w:rsidP="00CD2EE1">
      <w:pPr>
        <w:ind w:left="720" w:right="360"/>
      </w:pPr>
    </w:p>
    <w:p w:rsidR="00CD2EE1" w:rsidRPr="003E7965" w:rsidRDefault="00CD2EE1" w:rsidP="00CD2EE1">
      <w:pPr>
        <w:pStyle w:val="Heading3"/>
      </w:pPr>
      <w:bookmarkStart w:id="30" w:name="_Toc336606962"/>
      <w:r w:rsidRPr="003E7965">
        <w:t>D.</w:t>
      </w:r>
      <w:r>
        <w:t>3</w:t>
      </w:r>
      <w:r w:rsidRPr="003E7965">
        <w:t xml:space="preserve">. </w:t>
      </w:r>
      <w:r>
        <w:t>Writing a Succe</w:t>
      </w:r>
      <w:r w:rsidRPr="003E7965">
        <w:t>s</w:t>
      </w:r>
      <w:r>
        <w:t>sful Proposal to the NSF</w:t>
      </w:r>
      <w:bookmarkEnd w:id="30"/>
    </w:p>
    <w:p w:rsidR="00CD2EE1" w:rsidRDefault="00CD2EE1" w:rsidP="00CD2EE1">
      <w:pPr>
        <w:spacing w:line="240" w:lineRule="auto"/>
      </w:pPr>
      <w:r>
        <w:t xml:space="preserve">The next topic section of the Fellowship focused on writing a successful proposal to the NSF. Activities included a recorded presentation on the topic, independent review of sample proposals and the preparation of comments and feedback, and a webinar (Mock Proposal Review Panel), moderated by NSF program officer Elizabeth </w:t>
      </w:r>
      <w:proofErr w:type="spellStart"/>
      <w:r>
        <w:t>VanderPutten</w:t>
      </w:r>
      <w:proofErr w:type="spellEnd"/>
      <w:r>
        <w:t>.</w:t>
      </w:r>
    </w:p>
    <w:p w:rsidR="00CD2EE1" w:rsidRDefault="00CD2EE1" w:rsidP="00CD2EE1">
      <w:pPr>
        <w:spacing w:line="240" w:lineRule="auto"/>
      </w:pPr>
    </w:p>
    <w:p w:rsidR="00CD2EE1" w:rsidRDefault="00CD2EE1" w:rsidP="00CD2EE1">
      <w:pPr>
        <w:spacing w:line="240" w:lineRule="auto"/>
      </w:pPr>
      <w:r w:rsidRPr="00190160">
        <w:t>As shown in the table</w:t>
      </w:r>
      <w:r>
        <w:t xml:space="preserve"> below</w:t>
      </w:r>
      <w:r w:rsidRPr="00190160">
        <w:t xml:space="preserve">, six respondents (60%) indicated they </w:t>
      </w:r>
      <w:r>
        <w:t>watched the recorded</w:t>
      </w:r>
      <w:r w:rsidRPr="00190160">
        <w:t xml:space="preserve"> presentation</w:t>
      </w:r>
      <w:r>
        <w:t xml:space="preserve">. </w:t>
      </w:r>
      <w:r w:rsidRPr="00190160">
        <w:t xml:space="preserve">Of the attendees, four (67%) found it very beneficial, </w:t>
      </w:r>
      <w:r>
        <w:t xml:space="preserve">and </w:t>
      </w:r>
      <w:r w:rsidRPr="00190160">
        <w:t>two (33%) found it somewhat beneficial</w:t>
      </w:r>
      <w:r>
        <w:t xml:space="preserve">. </w:t>
      </w:r>
    </w:p>
    <w:p w:rsidR="00CD2EE1" w:rsidRPr="00490632" w:rsidRDefault="00CD2EE1" w:rsidP="00CD2EE1">
      <w:pPr>
        <w:spacing w:line="240" w:lineRule="auto"/>
        <w:rPr>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190160" w:rsidRDefault="00CD2EE1" w:rsidP="000330DA">
            <w:pPr>
              <w:rPr>
                <w:rFonts w:ascii="Arial" w:hAnsi="Arial" w:cs="Arial"/>
                <w:b/>
                <w:color w:val="FFFFFF"/>
                <w:sz w:val="20"/>
                <w:szCs w:val="20"/>
              </w:rPr>
            </w:pPr>
            <w:r>
              <w:rPr>
                <w:rFonts w:ascii="Arial" w:hAnsi="Arial" w:cs="Arial"/>
                <w:b/>
                <w:color w:val="FFFFFF"/>
                <w:sz w:val="20"/>
                <w:szCs w:val="20"/>
              </w:rPr>
              <w:t>Recorded Presentation</w:t>
            </w:r>
            <w:r w:rsidRPr="00190160">
              <w:rPr>
                <w:rFonts w:ascii="Arial" w:hAnsi="Arial" w:cs="Arial"/>
                <w:b/>
                <w:color w:val="FFFFFF"/>
                <w:sz w:val="20"/>
                <w:szCs w:val="20"/>
              </w:rPr>
              <w:t xml:space="preserve">: </w:t>
            </w:r>
            <w:r>
              <w:rPr>
                <w:rFonts w:ascii="Arial" w:hAnsi="Arial" w:cs="Arial"/>
                <w:b/>
                <w:color w:val="FFFFFF"/>
                <w:sz w:val="20"/>
                <w:szCs w:val="20"/>
              </w:rPr>
              <w:t xml:space="preserve">How to Write a Successful NSF Proposal </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190160"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190160" w:rsidRDefault="00CD2EE1" w:rsidP="000330DA">
            <w:pPr>
              <w:rPr>
                <w:rFonts w:ascii="Arial" w:hAnsi="Arial" w:cs="Arial"/>
                <w:b/>
                <w:sz w:val="20"/>
                <w:szCs w:val="20"/>
              </w:rPr>
            </w:pPr>
            <w:r w:rsidRPr="00190160">
              <w:rPr>
                <w:rFonts w:ascii="Arial" w:hAnsi="Arial" w:cs="Arial"/>
                <w:b/>
                <w:sz w:val="20"/>
                <w:szCs w:val="20"/>
              </w:rPr>
              <w:t>Respondents Reporting Attendance</w:t>
            </w:r>
          </w:p>
        </w:tc>
        <w:tc>
          <w:tcPr>
            <w:tcW w:w="1620" w:type="dxa"/>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6</w:t>
            </w:r>
          </w:p>
        </w:tc>
        <w:tc>
          <w:tcPr>
            <w:tcW w:w="1620" w:type="dxa"/>
            <w:tcBorders>
              <w:right w:val="single" w:sz="12" w:space="0" w:color="auto"/>
            </w:tcBorders>
            <w:vAlign w:val="center"/>
          </w:tcPr>
          <w:p w:rsidR="00CD2EE1" w:rsidRPr="00190160" w:rsidRDefault="00CD2EE1" w:rsidP="000330DA">
            <w:pPr>
              <w:jc w:val="center"/>
              <w:rPr>
                <w:rFonts w:ascii="Arial" w:hAnsi="Arial" w:cs="Arial"/>
                <w:b/>
                <w:sz w:val="20"/>
                <w:szCs w:val="20"/>
              </w:rPr>
            </w:pPr>
            <w:r w:rsidRPr="00190160">
              <w:rPr>
                <w:rFonts w:ascii="Arial" w:hAnsi="Arial" w:cs="Arial"/>
                <w:b/>
                <w:sz w:val="20"/>
                <w:szCs w:val="20"/>
              </w:rPr>
              <w:t>6</w:t>
            </w:r>
            <w:r>
              <w:rPr>
                <w:rFonts w:ascii="Arial" w:hAnsi="Arial" w:cs="Arial"/>
                <w:b/>
                <w:sz w:val="20"/>
                <w:szCs w:val="20"/>
              </w:rPr>
              <w:t>7</w:t>
            </w:r>
            <w:r w:rsidRPr="00190160">
              <w:rPr>
                <w:rFonts w:ascii="Arial" w:hAnsi="Arial" w:cs="Arial"/>
                <w:b/>
                <w:sz w:val="20"/>
                <w:szCs w:val="20"/>
              </w:rPr>
              <w:t>%</w:t>
            </w:r>
          </w:p>
        </w:tc>
      </w:tr>
      <w:tr w:rsidR="00CD2EE1" w:rsidRPr="00490632" w:rsidTr="000330DA">
        <w:tc>
          <w:tcPr>
            <w:tcW w:w="4068" w:type="dxa"/>
            <w:tcBorders>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Very Beneficial</w:t>
            </w:r>
          </w:p>
        </w:tc>
        <w:tc>
          <w:tcPr>
            <w:tcW w:w="1620" w:type="dxa"/>
            <w:tcBorders>
              <w:bottom w:val="nil"/>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4</w:t>
            </w:r>
          </w:p>
        </w:tc>
        <w:tc>
          <w:tcPr>
            <w:tcW w:w="1620" w:type="dxa"/>
            <w:tcBorders>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Pr>
                <w:rFonts w:ascii="Arial" w:hAnsi="Arial" w:cs="Arial"/>
                <w:sz w:val="20"/>
                <w:szCs w:val="20"/>
              </w:rPr>
              <w:t>67</w:t>
            </w:r>
            <w:r w:rsidRPr="00190160">
              <w:rPr>
                <w:rFonts w:ascii="Arial" w:hAnsi="Arial" w:cs="Arial"/>
                <w:sz w:val="20"/>
                <w:szCs w:val="20"/>
              </w:rPr>
              <w:t>%</w:t>
            </w:r>
          </w:p>
        </w:tc>
      </w:tr>
      <w:tr w:rsidR="00CD2EE1" w:rsidRPr="00490632" w:rsidTr="000330DA">
        <w:tc>
          <w:tcPr>
            <w:tcW w:w="4068" w:type="dxa"/>
            <w:tcBorders>
              <w:top w:val="nil"/>
              <w:left w:val="single" w:sz="12" w:space="0" w:color="auto"/>
              <w:bottom w:val="nil"/>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Somewhat Beneficial</w:t>
            </w:r>
          </w:p>
        </w:tc>
        <w:tc>
          <w:tcPr>
            <w:tcW w:w="1620" w:type="dxa"/>
            <w:tcBorders>
              <w:top w:val="nil"/>
              <w:bottom w:val="nil"/>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2</w:t>
            </w:r>
          </w:p>
        </w:tc>
        <w:tc>
          <w:tcPr>
            <w:tcW w:w="1620" w:type="dxa"/>
            <w:tcBorders>
              <w:top w:val="nil"/>
              <w:bottom w:val="nil"/>
              <w:right w:val="single" w:sz="12" w:space="0" w:color="auto"/>
            </w:tcBorders>
          </w:tcPr>
          <w:p w:rsidR="00CD2EE1" w:rsidRPr="00190160" w:rsidRDefault="00CD2EE1" w:rsidP="000330DA">
            <w:pPr>
              <w:spacing w:before="40" w:after="40"/>
              <w:jc w:val="center"/>
              <w:rPr>
                <w:rFonts w:ascii="Arial" w:hAnsi="Arial" w:cs="Arial"/>
                <w:sz w:val="20"/>
                <w:szCs w:val="20"/>
              </w:rPr>
            </w:pPr>
            <w:r>
              <w:rPr>
                <w:rFonts w:ascii="Arial" w:hAnsi="Arial" w:cs="Arial"/>
                <w:sz w:val="20"/>
                <w:szCs w:val="20"/>
              </w:rPr>
              <w:t>33</w:t>
            </w:r>
            <w:r w:rsidRPr="00190160">
              <w:rPr>
                <w:rFonts w:ascii="Arial" w:hAnsi="Arial" w:cs="Arial"/>
                <w:sz w:val="20"/>
                <w:szCs w:val="20"/>
              </w:rPr>
              <w:t>%</w:t>
            </w:r>
          </w:p>
        </w:tc>
      </w:tr>
      <w:tr w:rsidR="00CD2EE1" w:rsidRPr="00490632" w:rsidTr="000330DA">
        <w:tc>
          <w:tcPr>
            <w:tcW w:w="4068" w:type="dxa"/>
            <w:tcBorders>
              <w:top w:val="nil"/>
              <w:left w:val="single" w:sz="12" w:space="0" w:color="auto"/>
              <w:bottom w:val="single" w:sz="12" w:space="0" w:color="auto"/>
            </w:tcBorders>
          </w:tcPr>
          <w:p w:rsidR="00CD2EE1" w:rsidRPr="00190160" w:rsidRDefault="00CD2EE1" w:rsidP="000330DA">
            <w:pPr>
              <w:spacing w:before="40" w:after="40"/>
              <w:jc w:val="right"/>
              <w:rPr>
                <w:rFonts w:ascii="Arial" w:hAnsi="Arial" w:cs="Arial"/>
                <w:sz w:val="20"/>
                <w:szCs w:val="20"/>
              </w:rPr>
            </w:pPr>
            <w:r w:rsidRPr="00190160">
              <w:rPr>
                <w:rFonts w:ascii="Arial" w:hAnsi="Arial" w:cs="Arial"/>
                <w:sz w:val="20"/>
                <w:szCs w:val="20"/>
              </w:rPr>
              <w:t>Not at All Beneficial</w:t>
            </w:r>
          </w:p>
        </w:tc>
        <w:tc>
          <w:tcPr>
            <w:tcW w:w="1620" w:type="dxa"/>
            <w:tcBorders>
              <w:top w:val="nil"/>
              <w:bottom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c>
          <w:tcPr>
            <w:tcW w:w="1620" w:type="dxa"/>
            <w:tcBorders>
              <w:top w:val="nil"/>
              <w:bottom w:val="single" w:sz="12" w:space="0" w:color="auto"/>
              <w:right w:val="single" w:sz="12" w:space="0" w:color="auto"/>
            </w:tcBorders>
          </w:tcPr>
          <w:p w:rsidR="00CD2EE1" w:rsidRPr="00190160" w:rsidRDefault="00CD2EE1" w:rsidP="000330DA">
            <w:pPr>
              <w:spacing w:before="40" w:after="40"/>
              <w:jc w:val="center"/>
              <w:rPr>
                <w:rFonts w:ascii="Arial" w:hAnsi="Arial" w:cs="Arial"/>
                <w:sz w:val="20"/>
                <w:szCs w:val="20"/>
              </w:rPr>
            </w:pPr>
            <w:r w:rsidRPr="00190160">
              <w:rPr>
                <w:rFonts w:ascii="Arial" w:hAnsi="Arial" w:cs="Arial"/>
                <w:sz w:val="20"/>
                <w:szCs w:val="20"/>
              </w:rPr>
              <w:t>0%</w:t>
            </w:r>
          </w:p>
        </w:tc>
      </w:tr>
    </w:tbl>
    <w:p w:rsidR="00CD2EE1" w:rsidRDefault="00CD2EE1" w:rsidP="00CD2EE1">
      <w:pPr>
        <w:rPr>
          <w:sz w:val="24"/>
        </w:rPr>
      </w:pPr>
    </w:p>
    <w:p w:rsidR="00CD2EE1" w:rsidRDefault="00CD2EE1" w:rsidP="00CD2EE1">
      <w:pPr>
        <w:ind w:left="720" w:right="360"/>
      </w:pPr>
    </w:p>
    <w:p w:rsidR="00CD2EE1" w:rsidRPr="004A4638" w:rsidRDefault="00CD2EE1" w:rsidP="00CD2EE1">
      <w:pPr>
        <w:pStyle w:val="BodyText"/>
      </w:pPr>
      <w:r>
        <w:t xml:space="preserve">Fellows were then asked to </w:t>
      </w:r>
      <w:r w:rsidRPr="007F0A8E">
        <w:t xml:space="preserve">review sample proposals </w:t>
      </w:r>
      <w:r>
        <w:t xml:space="preserve">and prepare feedback or comments </w:t>
      </w:r>
      <w:r w:rsidRPr="007F0A8E">
        <w:t>in advance of the webinar with the NSF Program</w:t>
      </w:r>
      <w:r>
        <w:t xml:space="preserve"> Officer. Five respondents (56%) reported that they reviewed sample proposals, while only two respondents (22%) reported preparing feedback and/or comments. </w:t>
      </w:r>
    </w:p>
    <w:p w:rsidR="00CD2EE1" w:rsidRDefault="00CD2EE1" w:rsidP="00CD2EE1">
      <w:pPr>
        <w:spacing w:line="240" w:lineRule="auto"/>
      </w:pPr>
    </w:p>
    <w:p w:rsidR="00CD2EE1" w:rsidRDefault="00CD2EE1" w:rsidP="00CD2EE1">
      <w:pPr>
        <w:spacing w:line="240" w:lineRule="auto"/>
      </w:pPr>
      <w:r>
        <w:t xml:space="preserve">All respondents (100%) attended the webinar. Six Fellows </w:t>
      </w:r>
      <w:r w:rsidRPr="00077807">
        <w:t>(67%) found the webinar very beneficial, two</w:t>
      </w:r>
      <w:r>
        <w:t xml:space="preserve"> Fellows</w:t>
      </w:r>
      <w:r w:rsidRPr="00077807">
        <w:t xml:space="preserve"> (22%) fou</w:t>
      </w:r>
      <w:r>
        <w:t>nd it somewhat beneficial, and</w:t>
      </w:r>
      <w:r w:rsidRPr="00077807">
        <w:t xml:space="preserve"> one </w:t>
      </w:r>
      <w:r>
        <w:t xml:space="preserve">Fellow </w:t>
      </w:r>
      <w:r w:rsidRPr="00077807">
        <w:t>(11%) found it not at all beneficial.</w:t>
      </w:r>
    </w:p>
    <w:p w:rsidR="00CD2EE1" w:rsidRPr="008B4751" w:rsidRDefault="00CD2EE1" w:rsidP="00CD2EE1">
      <w:pPr>
        <w:spacing w:line="240" w:lineRule="auto"/>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077807" w:rsidRDefault="00CD2EE1" w:rsidP="000330DA">
            <w:pPr>
              <w:rPr>
                <w:rFonts w:ascii="Arial" w:hAnsi="Arial" w:cs="Arial"/>
                <w:b/>
                <w:color w:val="FFFFFF"/>
                <w:sz w:val="20"/>
                <w:szCs w:val="20"/>
              </w:rPr>
            </w:pPr>
            <w:r w:rsidRPr="00077807">
              <w:rPr>
                <w:rFonts w:ascii="Arial" w:hAnsi="Arial" w:cs="Arial"/>
                <w:b/>
                <w:color w:val="FFFFFF"/>
                <w:sz w:val="20"/>
                <w:szCs w:val="20"/>
              </w:rPr>
              <w:t xml:space="preserve">Webinar: </w:t>
            </w:r>
            <w:r>
              <w:rPr>
                <w:rFonts w:ascii="Arial" w:hAnsi="Arial" w:cs="Arial"/>
                <w:b/>
                <w:color w:val="FFFFFF"/>
                <w:sz w:val="20"/>
                <w:szCs w:val="20"/>
              </w:rPr>
              <w:t>Mock NSF Proposal Review Panel</w:t>
            </w:r>
            <w:r w:rsidRPr="00077807">
              <w:rPr>
                <w:rFonts w:ascii="Arial" w:hAnsi="Arial" w:cs="Arial"/>
                <w:b/>
                <w:color w:val="FFFFFF"/>
                <w:sz w:val="20"/>
                <w:szCs w:val="20"/>
              </w:rPr>
              <w:t xml:space="preserve"> (May </w:t>
            </w:r>
            <w:r>
              <w:rPr>
                <w:rFonts w:ascii="Arial" w:hAnsi="Arial" w:cs="Arial"/>
                <w:b/>
                <w:color w:val="FFFFFF"/>
                <w:sz w:val="20"/>
                <w:szCs w:val="20"/>
              </w:rPr>
              <w:t>24</w:t>
            </w:r>
            <w:r w:rsidRPr="00077807">
              <w:rPr>
                <w:rFonts w:ascii="Arial" w:hAnsi="Arial" w:cs="Arial"/>
                <w:b/>
                <w:color w:val="FFFFFF"/>
                <w:sz w:val="20"/>
                <w:szCs w:val="20"/>
              </w:rPr>
              <w:t>, 2011)</w:t>
            </w:r>
          </w:p>
          <w:p w:rsidR="00CD2EE1" w:rsidRPr="00077807" w:rsidRDefault="00CD2EE1" w:rsidP="000330DA">
            <w:pPr>
              <w:rPr>
                <w:rFonts w:ascii="Arial" w:hAnsi="Arial" w:cs="Arial"/>
                <w:b/>
                <w:color w:val="FFFFFF"/>
                <w:sz w:val="20"/>
                <w:szCs w:val="20"/>
              </w:rPr>
            </w:pPr>
          </w:p>
        </w:tc>
      </w:tr>
      <w:tr w:rsidR="00CD2EE1" w:rsidRPr="00490632" w:rsidTr="000330DA">
        <w:tc>
          <w:tcPr>
            <w:tcW w:w="4068" w:type="dxa"/>
            <w:tcBorders>
              <w:top w:val="nil"/>
              <w:left w:val="single" w:sz="12" w:space="0" w:color="auto"/>
              <w:right w:val="nil"/>
            </w:tcBorders>
            <w:shd w:val="clear" w:color="auto" w:fill="D9D9D9"/>
          </w:tcPr>
          <w:p w:rsidR="00CD2EE1" w:rsidRPr="00077807"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077807" w:rsidRDefault="00CD2EE1" w:rsidP="000330DA">
            <w:pPr>
              <w:jc w:val="center"/>
              <w:rPr>
                <w:rFonts w:ascii="Arial" w:hAnsi="Arial" w:cs="Arial"/>
                <w:b/>
                <w:sz w:val="20"/>
                <w:szCs w:val="20"/>
              </w:rPr>
            </w:pPr>
            <w:r w:rsidRPr="00077807">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077807" w:rsidRDefault="00CD2EE1" w:rsidP="000330DA">
            <w:pPr>
              <w:jc w:val="center"/>
              <w:rPr>
                <w:rFonts w:ascii="Arial" w:hAnsi="Arial" w:cs="Arial"/>
                <w:b/>
                <w:sz w:val="20"/>
                <w:szCs w:val="20"/>
              </w:rPr>
            </w:pPr>
            <w:r w:rsidRPr="00077807">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077807" w:rsidRDefault="00CD2EE1" w:rsidP="000330DA">
            <w:pPr>
              <w:rPr>
                <w:rFonts w:ascii="Arial" w:hAnsi="Arial" w:cs="Arial"/>
                <w:b/>
                <w:sz w:val="20"/>
                <w:szCs w:val="20"/>
              </w:rPr>
            </w:pPr>
            <w:r w:rsidRPr="00077807">
              <w:rPr>
                <w:rFonts w:ascii="Arial" w:hAnsi="Arial" w:cs="Arial"/>
                <w:b/>
                <w:sz w:val="20"/>
                <w:szCs w:val="20"/>
              </w:rPr>
              <w:t>Respondents Reporting Attendance</w:t>
            </w:r>
          </w:p>
        </w:tc>
        <w:tc>
          <w:tcPr>
            <w:tcW w:w="1620" w:type="dxa"/>
            <w:vAlign w:val="center"/>
          </w:tcPr>
          <w:p w:rsidR="00CD2EE1" w:rsidRPr="00077807" w:rsidRDefault="00CD2EE1" w:rsidP="000330DA">
            <w:pPr>
              <w:jc w:val="center"/>
              <w:rPr>
                <w:rFonts w:ascii="Arial" w:hAnsi="Arial" w:cs="Arial"/>
                <w:b/>
                <w:sz w:val="20"/>
                <w:szCs w:val="20"/>
              </w:rPr>
            </w:pPr>
            <w:r w:rsidRPr="00077807">
              <w:rPr>
                <w:rFonts w:ascii="Arial" w:hAnsi="Arial" w:cs="Arial"/>
                <w:b/>
                <w:sz w:val="20"/>
                <w:szCs w:val="20"/>
              </w:rPr>
              <w:t>9</w:t>
            </w:r>
          </w:p>
        </w:tc>
        <w:tc>
          <w:tcPr>
            <w:tcW w:w="1620" w:type="dxa"/>
            <w:tcBorders>
              <w:right w:val="single" w:sz="12" w:space="0" w:color="auto"/>
            </w:tcBorders>
            <w:vAlign w:val="center"/>
          </w:tcPr>
          <w:p w:rsidR="00CD2EE1" w:rsidRPr="00077807" w:rsidRDefault="00CD2EE1" w:rsidP="000330DA">
            <w:pPr>
              <w:jc w:val="center"/>
              <w:rPr>
                <w:rFonts w:ascii="Arial" w:hAnsi="Arial" w:cs="Arial"/>
                <w:b/>
                <w:sz w:val="20"/>
                <w:szCs w:val="20"/>
              </w:rPr>
            </w:pPr>
            <w:r w:rsidRPr="00077807">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077807" w:rsidRDefault="00CD2EE1" w:rsidP="000330DA">
            <w:pPr>
              <w:spacing w:before="40" w:after="40"/>
              <w:jc w:val="right"/>
              <w:rPr>
                <w:rFonts w:ascii="Arial" w:hAnsi="Arial" w:cs="Arial"/>
                <w:sz w:val="20"/>
                <w:szCs w:val="20"/>
              </w:rPr>
            </w:pPr>
            <w:r w:rsidRPr="00077807">
              <w:rPr>
                <w:rFonts w:ascii="Arial" w:hAnsi="Arial" w:cs="Arial"/>
                <w:sz w:val="20"/>
                <w:szCs w:val="20"/>
              </w:rPr>
              <w:t>Very Beneficial</w:t>
            </w:r>
          </w:p>
        </w:tc>
        <w:tc>
          <w:tcPr>
            <w:tcW w:w="1620" w:type="dxa"/>
            <w:tcBorders>
              <w:bottom w:val="nil"/>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6</w:t>
            </w:r>
          </w:p>
        </w:tc>
        <w:tc>
          <w:tcPr>
            <w:tcW w:w="1620" w:type="dxa"/>
            <w:tcBorders>
              <w:bottom w:val="nil"/>
              <w:right w:val="single" w:sz="12" w:space="0" w:color="auto"/>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67%</w:t>
            </w:r>
          </w:p>
        </w:tc>
      </w:tr>
      <w:tr w:rsidR="00CD2EE1" w:rsidRPr="00490632" w:rsidTr="000330DA">
        <w:tc>
          <w:tcPr>
            <w:tcW w:w="4068" w:type="dxa"/>
            <w:tcBorders>
              <w:top w:val="nil"/>
              <w:left w:val="single" w:sz="12" w:space="0" w:color="auto"/>
              <w:bottom w:val="nil"/>
            </w:tcBorders>
          </w:tcPr>
          <w:p w:rsidR="00CD2EE1" w:rsidRPr="00077807" w:rsidRDefault="00CD2EE1" w:rsidP="000330DA">
            <w:pPr>
              <w:spacing w:before="40" w:after="40"/>
              <w:jc w:val="right"/>
              <w:rPr>
                <w:rFonts w:ascii="Arial" w:hAnsi="Arial" w:cs="Arial"/>
                <w:sz w:val="20"/>
                <w:szCs w:val="20"/>
              </w:rPr>
            </w:pPr>
            <w:r w:rsidRPr="00077807">
              <w:rPr>
                <w:rFonts w:ascii="Arial" w:hAnsi="Arial" w:cs="Arial"/>
                <w:sz w:val="20"/>
                <w:szCs w:val="20"/>
              </w:rPr>
              <w:t>Somewhat Beneficial</w:t>
            </w:r>
          </w:p>
        </w:tc>
        <w:tc>
          <w:tcPr>
            <w:tcW w:w="1620" w:type="dxa"/>
            <w:tcBorders>
              <w:top w:val="nil"/>
              <w:bottom w:val="nil"/>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2</w:t>
            </w:r>
          </w:p>
        </w:tc>
        <w:tc>
          <w:tcPr>
            <w:tcW w:w="1620" w:type="dxa"/>
            <w:tcBorders>
              <w:top w:val="nil"/>
              <w:bottom w:val="nil"/>
              <w:right w:val="single" w:sz="12" w:space="0" w:color="auto"/>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22%</w:t>
            </w:r>
          </w:p>
        </w:tc>
      </w:tr>
      <w:tr w:rsidR="00CD2EE1" w:rsidRPr="00490632" w:rsidTr="000330DA">
        <w:tc>
          <w:tcPr>
            <w:tcW w:w="4068" w:type="dxa"/>
            <w:tcBorders>
              <w:top w:val="nil"/>
              <w:left w:val="single" w:sz="12" w:space="0" w:color="auto"/>
              <w:bottom w:val="single" w:sz="12" w:space="0" w:color="auto"/>
            </w:tcBorders>
          </w:tcPr>
          <w:p w:rsidR="00CD2EE1" w:rsidRPr="00077807" w:rsidRDefault="00CD2EE1" w:rsidP="000330DA">
            <w:pPr>
              <w:spacing w:before="40" w:after="40"/>
              <w:jc w:val="right"/>
              <w:rPr>
                <w:rFonts w:ascii="Arial" w:hAnsi="Arial" w:cs="Arial"/>
                <w:sz w:val="20"/>
                <w:szCs w:val="20"/>
              </w:rPr>
            </w:pPr>
            <w:r w:rsidRPr="00077807">
              <w:rPr>
                <w:rFonts w:ascii="Arial" w:hAnsi="Arial" w:cs="Arial"/>
                <w:sz w:val="20"/>
                <w:szCs w:val="20"/>
              </w:rPr>
              <w:t>Not at All Beneficial</w:t>
            </w:r>
          </w:p>
        </w:tc>
        <w:tc>
          <w:tcPr>
            <w:tcW w:w="1620" w:type="dxa"/>
            <w:tcBorders>
              <w:top w:val="nil"/>
              <w:bottom w:val="single" w:sz="12" w:space="0" w:color="auto"/>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1</w:t>
            </w:r>
          </w:p>
        </w:tc>
        <w:tc>
          <w:tcPr>
            <w:tcW w:w="1620" w:type="dxa"/>
            <w:tcBorders>
              <w:top w:val="nil"/>
              <w:bottom w:val="single" w:sz="12" w:space="0" w:color="auto"/>
              <w:right w:val="single" w:sz="12" w:space="0" w:color="auto"/>
            </w:tcBorders>
          </w:tcPr>
          <w:p w:rsidR="00CD2EE1" w:rsidRPr="00077807" w:rsidRDefault="00CD2EE1" w:rsidP="000330DA">
            <w:pPr>
              <w:spacing w:before="40" w:after="40"/>
              <w:jc w:val="center"/>
              <w:rPr>
                <w:rFonts w:ascii="Arial" w:hAnsi="Arial" w:cs="Arial"/>
                <w:sz w:val="20"/>
                <w:szCs w:val="20"/>
              </w:rPr>
            </w:pPr>
            <w:r w:rsidRPr="00077807">
              <w:rPr>
                <w:rFonts w:ascii="Arial" w:hAnsi="Arial" w:cs="Arial"/>
                <w:sz w:val="20"/>
                <w:szCs w:val="20"/>
              </w:rPr>
              <w:t>11%</w:t>
            </w:r>
          </w:p>
        </w:tc>
      </w:tr>
    </w:tbl>
    <w:p w:rsidR="00CD2EE1" w:rsidRPr="00490632" w:rsidRDefault="00CD2EE1" w:rsidP="00CD2EE1">
      <w:pPr>
        <w:pStyle w:val="BodyText"/>
        <w:rPr>
          <w:highlight w:val="yellow"/>
        </w:rPr>
      </w:pPr>
    </w:p>
    <w:p w:rsidR="00CD2EE1" w:rsidRPr="008A2586" w:rsidRDefault="00CD2EE1" w:rsidP="00CD2EE1">
      <w:r>
        <w:t>Fellows’ comments express great appreciation for the session</w:t>
      </w:r>
      <w:r w:rsidRPr="008A2586">
        <w:t>:</w:t>
      </w:r>
    </w:p>
    <w:p w:rsidR="00CD2EE1" w:rsidRPr="008A2586" w:rsidRDefault="00CD2EE1" w:rsidP="00CD2EE1">
      <w:pPr>
        <w:pStyle w:val="BodyText"/>
        <w:rPr>
          <w:sz w:val="24"/>
          <w:szCs w:val="24"/>
        </w:rPr>
      </w:pPr>
    </w:p>
    <w:p w:rsidR="00CD2EE1" w:rsidRDefault="00CD2EE1" w:rsidP="00CD2EE1">
      <w:pPr>
        <w:ind w:left="720"/>
      </w:pPr>
      <w:r w:rsidRPr="008A2586">
        <w:t xml:space="preserve">“Dr. </w:t>
      </w:r>
      <w:proofErr w:type="spellStart"/>
      <w:r w:rsidRPr="008A2586">
        <w:t>Vanderputten</w:t>
      </w:r>
      <w:proofErr w:type="spellEnd"/>
      <w:r w:rsidRPr="008A2586">
        <w:t xml:space="preserve"> was so great (as stated earlier)!  She was honest and gave us valuable information.</w:t>
      </w:r>
      <w:r>
        <w:t>”</w:t>
      </w:r>
    </w:p>
    <w:p w:rsidR="00CD2EE1" w:rsidRDefault="00CD2EE1" w:rsidP="00CD2EE1">
      <w:pPr>
        <w:ind w:left="720"/>
      </w:pPr>
    </w:p>
    <w:p w:rsidR="00CD2EE1" w:rsidRDefault="00CD2EE1" w:rsidP="00CD2EE1">
      <w:pPr>
        <w:ind w:left="720"/>
      </w:pPr>
      <w:r>
        <w:t>“</w:t>
      </w:r>
      <w:r w:rsidRPr="008A2586">
        <w:t>Good tips for writing proposals from a veteran</w:t>
      </w:r>
      <w:r>
        <w:t>”</w:t>
      </w:r>
    </w:p>
    <w:p w:rsidR="00CD2EE1" w:rsidRDefault="00CD2EE1" w:rsidP="00CD2EE1">
      <w:pPr>
        <w:ind w:left="720"/>
      </w:pPr>
    </w:p>
    <w:p w:rsidR="00CD2EE1" w:rsidRDefault="00CD2EE1" w:rsidP="00CD2EE1">
      <w:pPr>
        <w:ind w:left="720"/>
      </w:pPr>
      <w:r w:rsidRPr="00323119">
        <w:lastRenderedPageBreak/>
        <w:t xml:space="preserve">“Writing for a grant is a very different animal and it was important to hear from professionals what the keys are to being successful.  Dr. </w:t>
      </w:r>
      <w:proofErr w:type="spellStart"/>
      <w:r w:rsidRPr="00323119">
        <w:t>Vanderputten</w:t>
      </w:r>
      <w:proofErr w:type="spellEnd"/>
      <w:r w:rsidRPr="00323119">
        <w:t xml:space="preserve"> was a great resource!!!!  </w:t>
      </w:r>
      <w:proofErr w:type="gramStart"/>
      <w:r w:rsidRPr="00323119">
        <w:t>Both in the webinar and at the PI conference.”</w:t>
      </w:r>
      <w:proofErr w:type="gramEnd"/>
    </w:p>
    <w:p w:rsidR="00CD2EE1" w:rsidRDefault="00CD2EE1" w:rsidP="00CD2EE1"/>
    <w:p w:rsidR="00CD2EE1" w:rsidRDefault="00CD2EE1" w:rsidP="00CD2EE1">
      <w:r>
        <w:t xml:space="preserve">One Fellow suggested that information on alternative funding opportunities would also have been useful. Another Fellow appreciated learning about the competitive grant process from a realistic perspective: </w:t>
      </w:r>
    </w:p>
    <w:p w:rsidR="00CD2EE1" w:rsidRDefault="00CD2EE1" w:rsidP="00CD2EE1">
      <w:pPr>
        <w:ind w:left="720"/>
      </w:pPr>
    </w:p>
    <w:p w:rsidR="00CD2EE1" w:rsidRDefault="00CD2EE1" w:rsidP="00CD2EE1">
      <w:pPr>
        <w:ind w:left="720"/>
      </w:pPr>
      <w:r>
        <w:t>“</w:t>
      </w:r>
      <w:r w:rsidRPr="008A2586">
        <w:t>I thought it was very good, and provided a great deal of insight into the process.  I think it would have been useful to also get a better sense of the range of different funding opportunities beyond DR</w:t>
      </w:r>
      <w:r>
        <w:t xml:space="preserve"> </w:t>
      </w:r>
      <w:r w:rsidRPr="008A2586">
        <w:t>K</w:t>
      </w:r>
      <w:r>
        <w:t>-</w:t>
      </w:r>
      <w:r w:rsidRPr="008A2586">
        <w:t>12.</w:t>
      </w:r>
      <w:r>
        <w:t>”</w:t>
      </w:r>
    </w:p>
    <w:p w:rsidR="00CD2EE1" w:rsidRDefault="00CD2EE1" w:rsidP="00CD2EE1">
      <w:pPr>
        <w:ind w:left="720"/>
      </w:pPr>
    </w:p>
    <w:p w:rsidR="00CD2EE1" w:rsidRDefault="00CD2EE1" w:rsidP="00CD2EE1">
      <w:pPr>
        <w:ind w:left="720"/>
      </w:pPr>
      <w:r>
        <w:t>“</w:t>
      </w:r>
      <w:r w:rsidRPr="008A2586">
        <w:t>Learning more about the inner workings of NSF and the funding process was depressing, honestly. Depressing but illuminating. I was not aware, for example, that a certain geographical distribution was required. I thought -- erroneously as it turned out -- that the best scored proposals would be funded. The knowledge gleaned from the webinar helped me to understand more why the grant process is so competitive.</w:t>
      </w:r>
      <w:r>
        <w:t>”</w:t>
      </w:r>
    </w:p>
    <w:p w:rsidR="00CD2EE1" w:rsidRDefault="00CD2EE1" w:rsidP="00CD2EE1"/>
    <w:p w:rsidR="00CD2EE1" w:rsidRDefault="00CD2EE1" w:rsidP="00CD2EE1">
      <w:r>
        <w:t xml:space="preserve">Another Fellow would have appreciated some tips on how to write a successful proposal. This individual would also have taken advantage of the opportunity to ask the Program Officer some questions: </w:t>
      </w:r>
    </w:p>
    <w:p w:rsidR="00CD2EE1" w:rsidRDefault="00CD2EE1" w:rsidP="00CD2EE1">
      <w:pPr>
        <w:ind w:left="720"/>
      </w:pPr>
    </w:p>
    <w:p w:rsidR="00CD2EE1" w:rsidRDefault="00CD2EE1" w:rsidP="00CD2EE1">
      <w:pPr>
        <w:ind w:left="720"/>
      </w:pPr>
      <w:r w:rsidRPr="008A2586">
        <w:t>Tips on how to write a successful proposal would have been helpful. I would have liked the</w:t>
      </w:r>
      <w:r>
        <w:t xml:space="preserve"> opportunity to ask questions (</w:t>
      </w:r>
      <w:r w:rsidRPr="008A2586">
        <w:t>i.e., Should we dive right in and submit a proposal as a PI, or should we have a couple of successful Co-PI expe</w:t>
      </w:r>
      <w:r>
        <w:t xml:space="preserve">riences under our belts first? </w:t>
      </w:r>
      <w:r w:rsidRPr="008A2586">
        <w:t>What experiences should we hi</w:t>
      </w:r>
      <w:r>
        <w:t>ghlight in our NSF CV's?)”</w:t>
      </w:r>
    </w:p>
    <w:p w:rsidR="00CD2EE1" w:rsidRDefault="00CD2EE1" w:rsidP="00CD2EE1">
      <w:pPr>
        <w:ind w:left="720"/>
      </w:pPr>
    </w:p>
    <w:p w:rsidR="00CD2EE1" w:rsidRPr="00C0160E" w:rsidRDefault="00CD2EE1" w:rsidP="00CD2EE1">
      <w:r>
        <w:t>As</w:t>
      </w:r>
      <w:r w:rsidRPr="00C0160E">
        <w:t xml:space="preserve"> noted above</w:t>
      </w:r>
      <w:r>
        <w:t xml:space="preserve">, most Fellows did not prepare feedback and comments for the webinar. Respondents’ comments suggest that Fellows did not understand that they would be expected to discuss the proposals at length; they would have prepared more if the expectation had been clear: </w:t>
      </w:r>
    </w:p>
    <w:p w:rsidR="00CD2EE1" w:rsidRPr="00C0160E" w:rsidRDefault="00CD2EE1" w:rsidP="00CD2EE1">
      <w:pPr>
        <w:ind w:left="720"/>
        <w:rPr>
          <w:i/>
        </w:rPr>
      </w:pPr>
    </w:p>
    <w:p w:rsidR="00CD2EE1" w:rsidRDefault="00CD2EE1" w:rsidP="00CD2EE1">
      <w:pPr>
        <w:ind w:left="720"/>
      </w:pPr>
      <w:r>
        <w:t>“</w:t>
      </w:r>
      <w:r w:rsidRPr="008A2586">
        <w:t>I was not prepared f</w:t>
      </w:r>
      <w:r>
        <w:t xml:space="preserve">or this mock proposal format.” </w:t>
      </w:r>
    </w:p>
    <w:p w:rsidR="00CD2EE1" w:rsidRDefault="00CD2EE1" w:rsidP="00CD2EE1">
      <w:pPr>
        <w:ind w:left="720"/>
      </w:pPr>
    </w:p>
    <w:p w:rsidR="00CD2EE1" w:rsidRDefault="00CD2EE1" w:rsidP="00CD2EE1">
      <w:pPr>
        <w:ind w:left="720"/>
      </w:pPr>
      <w:r>
        <w:t>“</w:t>
      </w:r>
      <w:r w:rsidRPr="008A2586">
        <w:t>It was very useful to hear about the grant lines presented by Elizabeth. I was not prepared to present on the proposals she had sent out in the way she expected (I think others on the call felt the same), which made the second half of the call feel very awkward.</w:t>
      </w:r>
      <w:r>
        <w:t>”</w:t>
      </w:r>
    </w:p>
    <w:p w:rsidR="00CD2EE1" w:rsidRDefault="00CD2EE1" w:rsidP="00CD2EE1">
      <w:pPr>
        <w:ind w:left="720"/>
      </w:pPr>
    </w:p>
    <w:p w:rsidR="00CD2EE1" w:rsidRPr="00323119" w:rsidRDefault="00CD2EE1" w:rsidP="00CD2EE1">
      <w:pPr>
        <w:ind w:left="720" w:right="360"/>
      </w:pPr>
      <w:r w:rsidRPr="00323119">
        <w:t>“Had I known we were going to discuss the proposals at the depth we did, I would have been more conscientious about reading them and taking detailed notes. I thought they were examples for us to have and the conversation would be much more general. I still found the webinar quite beneficial.”</w:t>
      </w:r>
    </w:p>
    <w:p w:rsidR="00CD2EE1" w:rsidRPr="00323119" w:rsidRDefault="00CD2EE1" w:rsidP="00CD2EE1">
      <w:pPr>
        <w:ind w:left="720" w:right="360"/>
      </w:pPr>
    </w:p>
    <w:p w:rsidR="00CD2EE1" w:rsidRPr="00045E7A" w:rsidRDefault="00CD2EE1" w:rsidP="00CD2EE1">
      <w:pPr>
        <w:shd w:val="clear" w:color="auto" w:fill="FFFFFF"/>
        <w:spacing w:line="240" w:lineRule="auto"/>
        <w:ind w:right="30"/>
        <w:rPr>
          <w:u w:val="single"/>
        </w:rPr>
      </w:pPr>
      <w:r>
        <w:rPr>
          <w:u w:val="single"/>
        </w:rPr>
        <w:t xml:space="preserve">Overall </w:t>
      </w:r>
      <w:r w:rsidRPr="00045E7A">
        <w:rPr>
          <w:u w:val="single"/>
        </w:rPr>
        <w:t xml:space="preserve">Suggestions: </w:t>
      </w:r>
      <w:r>
        <w:rPr>
          <w:u w:val="single"/>
        </w:rPr>
        <w:t>Writing a Successful Proposal to the NSF</w:t>
      </w:r>
      <w:r w:rsidRPr="00045E7A">
        <w:rPr>
          <w:u w:val="single"/>
        </w:rPr>
        <w:t xml:space="preserve"> Section</w:t>
      </w:r>
    </w:p>
    <w:p w:rsidR="00CD2EE1" w:rsidRDefault="00CD2EE1" w:rsidP="00CD2EE1">
      <w:pPr>
        <w:spacing w:before="40" w:after="40"/>
        <w:rPr>
          <w:szCs w:val="22"/>
          <w:highlight w:val="yellow"/>
        </w:rPr>
      </w:pPr>
    </w:p>
    <w:p w:rsidR="00CD2EE1" w:rsidRDefault="00CD2EE1" w:rsidP="00CD2EE1">
      <w:pPr>
        <w:spacing w:before="40" w:after="40"/>
        <w:rPr>
          <w:szCs w:val="22"/>
        </w:rPr>
      </w:pPr>
      <w:r>
        <w:rPr>
          <w:szCs w:val="22"/>
        </w:rPr>
        <w:t>Respondents were asked how this topic section of the Fellowship could be improved. They provided the following feedback and suggestions:</w:t>
      </w:r>
    </w:p>
    <w:p w:rsidR="00CD2EE1" w:rsidRDefault="00CD2EE1" w:rsidP="00CD2EE1">
      <w:pPr>
        <w:spacing w:before="40" w:after="40"/>
        <w:rPr>
          <w:szCs w:val="22"/>
        </w:rPr>
      </w:pPr>
    </w:p>
    <w:p w:rsidR="00CD2EE1" w:rsidRPr="007F0A8E" w:rsidRDefault="00CD2EE1" w:rsidP="00CD2EE1">
      <w:pPr>
        <w:ind w:left="720"/>
      </w:pPr>
      <w:r w:rsidRPr="007F0A8E">
        <w:t>“As I mentioned in my previous response, I think trying your hand at writing a componen</w:t>
      </w:r>
      <w:r>
        <w:t>t of a proposal would be great.</w:t>
      </w:r>
      <w:r w:rsidRPr="007F0A8E">
        <w:t xml:space="preserve"> I recently spoke with a Program Officer for one of NSF's funding programs, and she said that I could submit a 2-3 page concept paper to her so that she could offer comments about how to turn i</w:t>
      </w:r>
      <w:r>
        <w:t xml:space="preserve">t into a strong full proposal. </w:t>
      </w:r>
      <w:r w:rsidRPr="007F0A8E">
        <w:t xml:space="preserve">This level of help is exactly what Fellows would appreciate, I'm sure.  If the Fellows program is, in some sense, a mentorship program designed to help potentially promising researchers get funding for strong </w:t>
      </w:r>
      <w:proofErr w:type="gramStart"/>
      <w:r w:rsidRPr="007F0A8E">
        <w:t>projects,</w:t>
      </w:r>
      <w:proofErr w:type="gramEnd"/>
      <w:r w:rsidRPr="007F0A8E">
        <w:t xml:space="preserve"> doing something like this would be incredibly beneficial.”</w:t>
      </w:r>
    </w:p>
    <w:p w:rsidR="00CD2EE1" w:rsidRPr="007F0A8E" w:rsidRDefault="00CD2EE1" w:rsidP="00CD2EE1">
      <w:pPr>
        <w:ind w:left="720"/>
      </w:pPr>
    </w:p>
    <w:p w:rsidR="00CD2EE1" w:rsidRDefault="00CD2EE1" w:rsidP="00CD2EE1">
      <w:pPr>
        <w:ind w:left="720"/>
      </w:pPr>
      <w:r w:rsidRPr="007F0A8E">
        <w:t>“Better prep for the call with the Program Officer would have been helpful.”</w:t>
      </w:r>
    </w:p>
    <w:p w:rsidR="00CD2EE1" w:rsidRPr="007F0A8E" w:rsidRDefault="00CD2EE1" w:rsidP="00CD2EE1">
      <w:pPr>
        <w:ind w:left="720"/>
      </w:pPr>
    </w:p>
    <w:p w:rsidR="00CD2EE1" w:rsidRPr="007F0A8E" w:rsidRDefault="00CD2EE1" w:rsidP="00CD2EE1">
      <w:pPr>
        <w:ind w:left="720"/>
      </w:pPr>
      <w:r w:rsidRPr="007F0A8E">
        <w:t>“I think it was very good, but also I think that providing a list of other funding options through the NSF (I learned about NSF CAREER grants at the PI Meeting) would probably have been helpful.”</w:t>
      </w:r>
    </w:p>
    <w:p w:rsidR="00CD2EE1" w:rsidRPr="007F0A8E" w:rsidRDefault="00CD2EE1" w:rsidP="00CD2EE1">
      <w:pPr>
        <w:ind w:left="720"/>
      </w:pPr>
    </w:p>
    <w:p w:rsidR="00CD2EE1" w:rsidRDefault="00CD2EE1" w:rsidP="00CD2EE1">
      <w:pPr>
        <w:ind w:left="720"/>
      </w:pPr>
      <w:r w:rsidRPr="007F0A8E">
        <w:t>“I t</w:t>
      </w:r>
      <w:r>
        <w:t xml:space="preserve">hink this component was great. </w:t>
      </w:r>
      <w:r w:rsidRPr="007F0A8E">
        <w:t xml:space="preserve">Perhaps </w:t>
      </w:r>
      <w:r>
        <w:t>adding panel membership to the F</w:t>
      </w:r>
      <w:r w:rsidRPr="007F0A8E">
        <w:t>ellow</w:t>
      </w:r>
      <w:r>
        <w:t>s</w:t>
      </w:r>
      <w:r w:rsidRPr="007F0A8E">
        <w:t xml:space="preserve"> program </w:t>
      </w:r>
      <w:r>
        <w:t>would be beneficial as a follow-</w:t>
      </w:r>
      <w:r w:rsidRPr="007F0A8E">
        <w:t>up to the program.  Even if it is not funded by CADRE, I think an invitation and participation on a panel would be a GREAT experience!”</w:t>
      </w:r>
    </w:p>
    <w:p w:rsidR="00CD2EE1" w:rsidRPr="00CC2B87" w:rsidRDefault="00CD2EE1" w:rsidP="00CD2EE1">
      <w:pPr>
        <w:spacing w:before="40" w:after="40"/>
        <w:rPr>
          <w:szCs w:val="22"/>
        </w:rPr>
      </w:pPr>
    </w:p>
    <w:p w:rsidR="00CD2EE1" w:rsidRDefault="00CD2EE1" w:rsidP="00CD2EE1"/>
    <w:p w:rsidR="00CD2EE1" w:rsidRDefault="00CD2EE1" w:rsidP="00CD2EE1">
      <w:pPr>
        <w:pStyle w:val="Heading3"/>
      </w:pPr>
      <w:bookmarkStart w:id="31" w:name="_Toc336606963"/>
      <w:r w:rsidRPr="0041538C">
        <w:t>D.</w:t>
      </w:r>
      <w:r>
        <w:t>4</w:t>
      </w:r>
      <w:r w:rsidRPr="0041538C">
        <w:t xml:space="preserve">. </w:t>
      </w:r>
      <w:r>
        <w:t>PI Meeting Preparation and Participation</w:t>
      </w:r>
      <w:bookmarkEnd w:id="31"/>
    </w:p>
    <w:p w:rsidR="00CD2EE1" w:rsidRDefault="00CD2EE1" w:rsidP="00CD2EE1">
      <w:r>
        <w:t>Multiple events and activities took place in preparation for, and at, the PI meeting in June. Several Fellows were able to present a collaborative session at the meeting, and there were additional opportunities to integrate with the conference by blogging, participating in the ELL working group, and helping facilitate a Crossroads session. Fellows also had the opportunity to meet each other face to face and socialize at a luncheon and dinner held specifically for them at the meeting.</w:t>
      </w:r>
    </w:p>
    <w:p w:rsidR="00CD2EE1" w:rsidRDefault="00CD2EE1" w:rsidP="00CD2EE1"/>
    <w:p w:rsidR="00CD2EE1" w:rsidRPr="00E276A0" w:rsidRDefault="00CD2EE1" w:rsidP="00CD2EE1">
      <w:r w:rsidRPr="00E276A0">
        <w:t>The final conference call</w:t>
      </w:r>
      <w:r>
        <w:t xml:space="preserve"> of the year</w:t>
      </w:r>
      <w:r w:rsidRPr="00E276A0">
        <w:t xml:space="preserve"> </w:t>
      </w:r>
      <w:r>
        <w:t xml:space="preserve">(June 7, 2012) </w:t>
      </w:r>
      <w:r w:rsidRPr="00E276A0">
        <w:t>was intended to prepare Fellows to participate in the PI m</w:t>
      </w:r>
      <w:r>
        <w:t xml:space="preserve">eeting. </w:t>
      </w:r>
      <w:r w:rsidRPr="00E276A0">
        <w:t>Six respondents (67</w:t>
      </w:r>
      <w:r>
        <w:t xml:space="preserve">%) participated in this call. </w:t>
      </w:r>
      <w:r w:rsidRPr="00E276A0">
        <w:t xml:space="preserve">Attendees were </w:t>
      </w:r>
      <w:r>
        <w:t>evenly</w:t>
      </w:r>
      <w:r w:rsidRPr="00E276A0">
        <w:t xml:space="preserve"> split between three respondents </w:t>
      </w:r>
      <w:r>
        <w:t xml:space="preserve">(50%) </w:t>
      </w:r>
      <w:r w:rsidRPr="00E276A0">
        <w:t>who found it very beneficial and three</w:t>
      </w:r>
      <w:r>
        <w:t xml:space="preserve"> (50%)</w:t>
      </w:r>
      <w:r w:rsidRPr="00E276A0">
        <w:t xml:space="preserve"> who found it somewhat beneficial</w:t>
      </w:r>
      <w:r>
        <w:t>.</w:t>
      </w:r>
    </w:p>
    <w:p w:rsidR="00CD2EE1" w:rsidRPr="00490632" w:rsidRDefault="00CD2EE1" w:rsidP="00CD2EE1">
      <w:pPr>
        <w:spacing w:before="40" w:after="40"/>
        <w:rPr>
          <w:szCs w:val="22"/>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E276A0" w:rsidRDefault="00CD2EE1" w:rsidP="000330DA">
            <w:pPr>
              <w:rPr>
                <w:rFonts w:ascii="Arial" w:hAnsi="Arial" w:cs="Arial"/>
                <w:b/>
                <w:color w:val="FFFFFF"/>
                <w:sz w:val="20"/>
                <w:szCs w:val="20"/>
              </w:rPr>
            </w:pPr>
            <w:r w:rsidRPr="00E276A0">
              <w:rPr>
                <w:rFonts w:ascii="Arial" w:hAnsi="Arial" w:cs="Arial"/>
                <w:b/>
                <w:color w:val="FFFFFF"/>
                <w:sz w:val="20"/>
                <w:szCs w:val="20"/>
              </w:rPr>
              <w:t xml:space="preserve">Conference Call: </w:t>
            </w:r>
            <w:r>
              <w:rPr>
                <w:rFonts w:ascii="Arial" w:hAnsi="Arial" w:cs="Arial"/>
                <w:b/>
                <w:color w:val="FFFFFF"/>
                <w:sz w:val="20"/>
                <w:szCs w:val="20"/>
              </w:rPr>
              <w:t>Preparation for</w:t>
            </w:r>
            <w:r w:rsidRPr="00E276A0">
              <w:rPr>
                <w:rFonts w:ascii="Arial" w:hAnsi="Arial" w:cs="Arial"/>
                <w:b/>
                <w:color w:val="FFFFFF"/>
                <w:sz w:val="20"/>
                <w:szCs w:val="20"/>
              </w:rPr>
              <w:t xml:space="preserve"> PI Meeting (</w:t>
            </w:r>
            <w:r>
              <w:rPr>
                <w:rFonts w:ascii="Arial" w:hAnsi="Arial" w:cs="Arial"/>
                <w:b/>
                <w:color w:val="FFFFFF"/>
                <w:sz w:val="20"/>
                <w:szCs w:val="20"/>
              </w:rPr>
              <w:t>June 7, 2012</w:t>
            </w:r>
            <w:r w:rsidRPr="00E276A0">
              <w:rPr>
                <w:rFonts w:ascii="Arial" w:hAnsi="Arial" w:cs="Arial"/>
                <w:b/>
                <w:color w:val="FFFFFF"/>
                <w:sz w:val="20"/>
                <w:szCs w:val="20"/>
              </w:rPr>
              <w:t>)</w:t>
            </w:r>
          </w:p>
          <w:p w:rsidR="00CD2EE1" w:rsidRPr="00490632" w:rsidRDefault="00CD2EE1" w:rsidP="000330DA">
            <w:pPr>
              <w:rPr>
                <w:rFonts w:ascii="Arial" w:hAnsi="Arial" w:cs="Arial"/>
                <w:b/>
                <w:color w:val="FFFFFF"/>
                <w:sz w:val="20"/>
                <w:szCs w:val="20"/>
                <w:highlight w:val="yellow"/>
              </w:rPr>
            </w:pPr>
          </w:p>
        </w:tc>
      </w:tr>
      <w:tr w:rsidR="00CD2EE1" w:rsidRPr="00490632" w:rsidTr="000330DA">
        <w:tc>
          <w:tcPr>
            <w:tcW w:w="4068" w:type="dxa"/>
            <w:tcBorders>
              <w:top w:val="nil"/>
              <w:left w:val="single" w:sz="12" w:space="0" w:color="auto"/>
              <w:right w:val="nil"/>
            </w:tcBorders>
            <w:shd w:val="clear" w:color="auto" w:fill="D9D9D9"/>
          </w:tcPr>
          <w:p w:rsidR="00CD2EE1" w:rsidRPr="00E276A0"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E276A0" w:rsidRDefault="00CD2EE1" w:rsidP="000330DA">
            <w:pPr>
              <w:jc w:val="center"/>
              <w:rPr>
                <w:rFonts w:ascii="Arial" w:hAnsi="Arial" w:cs="Arial"/>
                <w:b/>
                <w:sz w:val="20"/>
                <w:szCs w:val="20"/>
              </w:rPr>
            </w:pPr>
            <w:r w:rsidRPr="00E276A0">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E276A0" w:rsidRDefault="00CD2EE1" w:rsidP="000330DA">
            <w:pPr>
              <w:jc w:val="center"/>
              <w:rPr>
                <w:rFonts w:ascii="Arial" w:hAnsi="Arial" w:cs="Arial"/>
                <w:b/>
                <w:sz w:val="20"/>
                <w:szCs w:val="20"/>
              </w:rPr>
            </w:pPr>
            <w:r w:rsidRPr="00E276A0">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E276A0" w:rsidRDefault="00CD2EE1" w:rsidP="000330DA">
            <w:pPr>
              <w:rPr>
                <w:rFonts w:ascii="Arial" w:hAnsi="Arial" w:cs="Arial"/>
                <w:b/>
                <w:sz w:val="20"/>
                <w:szCs w:val="20"/>
              </w:rPr>
            </w:pPr>
            <w:r w:rsidRPr="00E276A0">
              <w:rPr>
                <w:rFonts w:ascii="Arial" w:hAnsi="Arial" w:cs="Arial"/>
                <w:b/>
                <w:sz w:val="20"/>
                <w:szCs w:val="20"/>
              </w:rPr>
              <w:t>Respondents Reporting Attendance</w:t>
            </w:r>
          </w:p>
        </w:tc>
        <w:tc>
          <w:tcPr>
            <w:tcW w:w="1620" w:type="dxa"/>
            <w:vAlign w:val="center"/>
          </w:tcPr>
          <w:p w:rsidR="00CD2EE1" w:rsidRPr="00E276A0" w:rsidRDefault="00CD2EE1" w:rsidP="000330DA">
            <w:pPr>
              <w:jc w:val="center"/>
              <w:rPr>
                <w:rFonts w:ascii="Arial" w:hAnsi="Arial" w:cs="Arial"/>
                <w:b/>
                <w:sz w:val="20"/>
                <w:szCs w:val="20"/>
              </w:rPr>
            </w:pPr>
            <w:r w:rsidRPr="00E276A0">
              <w:rPr>
                <w:rFonts w:ascii="Arial" w:hAnsi="Arial" w:cs="Arial"/>
                <w:b/>
                <w:sz w:val="20"/>
                <w:szCs w:val="20"/>
              </w:rPr>
              <w:t>6</w:t>
            </w:r>
          </w:p>
        </w:tc>
        <w:tc>
          <w:tcPr>
            <w:tcW w:w="1620" w:type="dxa"/>
            <w:tcBorders>
              <w:right w:val="single" w:sz="12" w:space="0" w:color="auto"/>
            </w:tcBorders>
            <w:vAlign w:val="center"/>
          </w:tcPr>
          <w:p w:rsidR="00CD2EE1" w:rsidRPr="00E276A0" w:rsidRDefault="00CD2EE1" w:rsidP="000330DA">
            <w:pPr>
              <w:jc w:val="center"/>
              <w:rPr>
                <w:rFonts w:ascii="Arial" w:hAnsi="Arial" w:cs="Arial"/>
                <w:b/>
                <w:sz w:val="20"/>
                <w:szCs w:val="20"/>
              </w:rPr>
            </w:pPr>
            <w:r w:rsidRPr="00E276A0">
              <w:rPr>
                <w:rFonts w:ascii="Arial" w:hAnsi="Arial" w:cs="Arial"/>
                <w:b/>
                <w:sz w:val="20"/>
                <w:szCs w:val="20"/>
              </w:rPr>
              <w:t>67%</w:t>
            </w:r>
          </w:p>
        </w:tc>
      </w:tr>
      <w:tr w:rsidR="00CD2EE1" w:rsidRPr="00490632" w:rsidTr="000330DA">
        <w:tc>
          <w:tcPr>
            <w:tcW w:w="4068" w:type="dxa"/>
            <w:tcBorders>
              <w:left w:val="single" w:sz="12" w:space="0" w:color="auto"/>
              <w:bottom w:val="nil"/>
            </w:tcBorders>
          </w:tcPr>
          <w:p w:rsidR="00CD2EE1" w:rsidRPr="00E276A0" w:rsidRDefault="00CD2EE1" w:rsidP="000330DA">
            <w:pPr>
              <w:spacing w:before="40" w:after="40"/>
              <w:jc w:val="right"/>
              <w:rPr>
                <w:rFonts w:ascii="Arial" w:hAnsi="Arial" w:cs="Arial"/>
                <w:sz w:val="20"/>
                <w:szCs w:val="20"/>
              </w:rPr>
            </w:pPr>
            <w:r w:rsidRPr="00E276A0">
              <w:rPr>
                <w:rFonts w:ascii="Arial" w:hAnsi="Arial" w:cs="Arial"/>
                <w:sz w:val="20"/>
                <w:szCs w:val="20"/>
              </w:rPr>
              <w:t>Very Beneficial</w:t>
            </w:r>
          </w:p>
        </w:tc>
        <w:tc>
          <w:tcPr>
            <w:tcW w:w="1620" w:type="dxa"/>
            <w:tcBorders>
              <w:bottom w:val="nil"/>
            </w:tcBorders>
          </w:tcPr>
          <w:p w:rsidR="00CD2EE1" w:rsidRPr="00E276A0" w:rsidRDefault="00CD2EE1" w:rsidP="000330DA">
            <w:pPr>
              <w:spacing w:before="40" w:after="40"/>
              <w:jc w:val="center"/>
              <w:rPr>
                <w:rFonts w:ascii="Arial" w:hAnsi="Arial" w:cs="Arial"/>
                <w:sz w:val="20"/>
                <w:szCs w:val="20"/>
              </w:rPr>
            </w:pPr>
            <w:r w:rsidRPr="00E276A0">
              <w:rPr>
                <w:rFonts w:ascii="Arial" w:hAnsi="Arial" w:cs="Arial"/>
                <w:sz w:val="20"/>
                <w:szCs w:val="20"/>
              </w:rPr>
              <w:t>3</w:t>
            </w:r>
          </w:p>
        </w:tc>
        <w:tc>
          <w:tcPr>
            <w:tcW w:w="1620" w:type="dxa"/>
            <w:tcBorders>
              <w:bottom w:val="nil"/>
              <w:right w:val="single" w:sz="12" w:space="0" w:color="auto"/>
            </w:tcBorders>
          </w:tcPr>
          <w:p w:rsidR="00CD2EE1" w:rsidRPr="00E276A0" w:rsidRDefault="00CD2EE1" w:rsidP="000330DA">
            <w:pPr>
              <w:spacing w:before="40" w:after="40"/>
              <w:jc w:val="center"/>
              <w:rPr>
                <w:rFonts w:ascii="Arial" w:hAnsi="Arial" w:cs="Arial"/>
                <w:sz w:val="20"/>
                <w:szCs w:val="20"/>
              </w:rPr>
            </w:pPr>
            <w:r>
              <w:rPr>
                <w:rFonts w:ascii="Arial" w:hAnsi="Arial" w:cs="Arial"/>
                <w:sz w:val="20"/>
                <w:szCs w:val="20"/>
              </w:rPr>
              <w:t>50</w:t>
            </w:r>
            <w:r w:rsidRPr="00E276A0">
              <w:rPr>
                <w:rFonts w:ascii="Arial" w:hAnsi="Arial" w:cs="Arial"/>
                <w:sz w:val="20"/>
                <w:szCs w:val="20"/>
              </w:rPr>
              <w:t>%</w:t>
            </w:r>
          </w:p>
        </w:tc>
      </w:tr>
      <w:tr w:rsidR="00CD2EE1" w:rsidRPr="00490632" w:rsidTr="000330DA">
        <w:tc>
          <w:tcPr>
            <w:tcW w:w="4068" w:type="dxa"/>
            <w:tcBorders>
              <w:top w:val="nil"/>
              <w:left w:val="single" w:sz="12" w:space="0" w:color="auto"/>
              <w:bottom w:val="nil"/>
            </w:tcBorders>
          </w:tcPr>
          <w:p w:rsidR="00CD2EE1" w:rsidRPr="00E276A0" w:rsidRDefault="00CD2EE1" w:rsidP="000330DA">
            <w:pPr>
              <w:spacing w:before="40" w:after="40"/>
              <w:jc w:val="right"/>
              <w:rPr>
                <w:rFonts w:ascii="Arial" w:hAnsi="Arial" w:cs="Arial"/>
                <w:sz w:val="20"/>
                <w:szCs w:val="20"/>
              </w:rPr>
            </w:pPr>
            <w:r w:rsidRPr="00E276A0">
              <w:rPr>
                <w:rFonts w:ascii="Arial" w:hAnsi="Arial" w:cs="Arial"/>
                <w:sz w:val="20"/>
                <w:szCs w:val="20"/>
              </w:rPr>
              <w:t>Somewhat Beneficial</w:t>
            </w:r>
          </w:p>
        </w:tc>
        <w:tc>
          <w:tcPr>
            <w:tcW w:w="1620" w:type="dxa"/>
            <w:tcBorders>
              <w:top w:val="nil"/>
              <w:bottom w:val="nil"/>
            </w:tcBorders>
          </w:tcPr>
          <w:p w:rsidR="00CD2EE1" w:rsidRPr="00E276A0" w:rsidRDefault="00CD2EE1" w:rsidP="000330DA">
            <w:pPr>
              <w:spacing w:before="40" w:after="40"/>
              <w:jc w:val="center"/>
              <w:rPr>
                <w:rFonts w:ascii="Arial" w:hAnsi="Arial" w:cs="Arial"/>
                <w:sz w:val="20"/>
                <w:szCs w:val="20"/>
              </w:rPr>
            </w:pPr>
            <w:r w:rsidRPr="00E276A0">
              <w:rPr>
                <w:rFonts w:ascii="Arial" w:hAnsi="Arial" w:cs="Arial"/>
                <w:sz w:val="20"/>
                <w:szCs w:val="20"/>
              </w:rPr>
              <w:t>3</w:t>
            </w:r>
          </w:p>
        </w:tc>
        <w:tc>
          <w:tcPr>
            <w:tcW w:w="1620" w:type="dxa"/>
            <w:tcBorders>
              <w:top w:val="nil"/>
              <w:bottom w:val="nil"/>
              <w:right w:val="single" w:sz="12" w:space="0" w:color="auto"/>
            </w:tcBorders>
          </w:tcPr>
          <w:p w:rsidR="00CD2EE1" w:rsidRPr="00E276A0" w:rsidRDefault="00CD2EE1" w:rsidP="000330DA">
            <w:pPr>
              <w:spacing w:before="40" w:after="40"/>
              <w:jc w:val="center"/>
              <w:rPr>
                <w:rFonts w:ascii="Arial" w:hAnsi="Arial" w:cs="Arial"/>
                <w:sz w:val="20"/>
                <w:szCs w:val="20"/>
              </w:rPr>
            </w:pPr>
            <w:r>
              <w:rPr>
                <w:rFonts w:ascii="Arial" w:hAnsi="Arial" w:cs="Arial"/>
                <w:sz w:val="20"/>
                <w:szCs w:val="20"/>
              </w:rPr>
              <w:t>50</w:t>
            </w:r>
            <w:r w:rsidRPr="00E276A0">
              <w:rPr>
                <w:rFonts w:ascii="Arial" w:hAnsi="Arial" w:cs="Arial"/>
                <w:sz w:val="20"/>
                <w:szCs w:val="20"/>
              </w:rPr>
              <w:t>%</w:t>
            </w:r>
          </w:p>
        </w:tc>
      </w:tr>
      <w:tr w:rsidR="00CD2EE1" w:rsidRPr="00490632" w:rsidTr="000330DA">
        <w:tc>
          <w:tcPr>
            <w:tcW w:w="4068" w:type="dxa"/>
            <w:tcBorders>
              <w:top w:val="nil"/>
              <w:left w:val="single" w:sz="12" w:space="0" w:color="auto"/>
              <w:bottom w:val="single" w:sz="12" w:space="0" w:color="auto"/>
            </w:tcBorders>
          </w:tcPr>
          <w:p w:rsidR="00CD2EE1" w:rsidRPr="00E276A0" w:rsidRDefault="00CD2EE1" w:rsidP="000330DA">
            <w:pPr>
              <w:spacing w:before="40" w:after="40"/>
              <w:jc w:val="right"/>
              <w:rPr>
                <w:rFonts w:ascii="Arial" w:hAnsi="Arial" w:cs="Arial"/>
                <w:sz w:val="20"/>
                <w:szCs w:val="20"/>
              </w:rPr>
            </w:pPr>
            <w:r w:rsidRPr="00E276A0">
              <w:rPr>
                <w:rFonts w:ascii="Arial" w:hAnsi="Arial" w:cs="Arial"/>
                <w:sz w:val="20"/>
                <w:szCs w:val="20"/>
              </w:rPr>
              <w:t>Not at All Beneficial</w:t>
            </w:r>
          </w:p>
        </w:tc>
        <w:tc>
          <w:tcPr>
            <w:tcW w:w="1620" w:type="dxa"/>
            <w:tcBorders>
              <w:top w:val="nil"/>
              <w:bottom w:val="single" w:sz="12" w:space="0" w:color="auto"/>
            </w:tcBorders>
          </w:tcPr>
          <w:p w:rsidR="00CD2EE1" w:rsidRPr="00E276A0" w:rsidRDefault="00CD2EE1" w:rsidP="000330DA">
            <w:pPr>
              <w:spacing w:before="40" w:after="40"/>
              <w:jc w:val="center"/>
              <w:rPr>
                <w:rFonts w:ascii="Arial" w:hAnsi="Arial" w:cs="Arial"/>
                <w:sz w:val="20"/>
                <w:szCs w:val="20"/>
              </w:rPr>
            </w:pPr>
            <w:r>
              <w:rPr>
                <w:rFonts w:ascii="Arial" w:hAnsi="Arial" w:cs="Arial"/>
                <w:sz w:val="20"/>
                <w:szCs w:val="20"/>
              </w:rPr>
              <w:t>0</w:t>
            </w:r>
          </w:p>
        </w:tc>
        <w:tc>
          <w:tcPr>
            <w:tcW w:w="1620" w:type="dxa"/>
            <w:tcBorders>
              <w:top w:val="nil"/>
              <w:bottom w:val="single" w:sz="12" w:space="0" w:color="auto"/>
              <w:right w:val="single" w:sz="12" w:space="0" w:color="auto"/>
            </w:tcBorders>
          </w:tcPr>
          <w:p w:rsidR="00CD2EE1" w:rsidRPr="00E276A0" w:rsidRDefault="00CD2EE1" w:rsidP="000330DA">
            <w:pPr>
              <w:spacing w:before="40" w:after="40"/>
              <w:jc w:val="center"/>
              <w:rPr>
                <w:rFonts w:ascii="Arial" w:hAnsi="Arial" w:cs="Arial"/>
                <w:sz w:val="20"/>
                <w:szCs w:val="20"/>
              </w:rPr>
            </w:pPr>
            <w:r>
              <w:rPr>
                <w:rFonts w:ascii="Arial" w:hAnsi="Arial" w:cs="Arial"/>
                <w:sz w:val="20"/>
                <w:szCs w:val="20"/>
              </w:rPr>
              <w:t>0</w:t>
            </w:r>
            <w:r w:rsidRPr="00E276A0">
              <w:rPr>
                <w:rFonts w:ascii="Arial" w:hAnsi="Arial" w:cs="Arial"/>
                <w:sz w:val="20"/>
                <w:szCs w:val="20"/>
              </w:rPr>
              <w:t>%</w:t>
            </w:r>
          </w:p>
        </w:tc>
      </w:tr>
    </w:tbl>
    <w:p w:rsidR="00CD2EE1" w:rsidRDefault="00CD2EE1" w:rsidP="00CD2EE1">
      <w:pPr>
        <w:spacing w:before="40" w:after="40"/>
        <w:rPr>
          <w:szCs w:val="22"/>
        </w:rPr>
      </w:pPr>
    </w:p>
    <w:p w:rsidR="00CD2EE1" w:rsidRPr="004D72FD" w:rsidRDefault="00CD2EE1" w:rsidP="00CD2EE1">
      <w:r>
        <w:t>One respondent explained that they missed the call due to a conflict (</w:t>
      </w:r>
      <w:r w:rsidRPr="004D72FD">
        <w:t>“I was traveling bac</w:t>
      </w:r>
      <w:r>
        <w:t>k from a conference on this day”). Another Fellow appreciated the “general tips” offered during the call (</w:t>
      </w:r>
      <w:r>
        <w:rPr>
          <w:szCs w:val="22"/>
        </w:rPr>
        <w:t>“</w:t>
      </w:r>
      <w:r>
        <w:t>Gave good general tips, like ‘D</w:t>
      </w:r>
      <w:r w:rsidRPr="004D72FD">
        <w:t>on't worry about missing a session - prioritize networking here!’”</w:t>
      </w:r>
      <w:r>
        <w:t>).</w:t>
      </w:r>
    </w:p>
    <w:p w:rsidR="00CD2EE1" w:rsidRPr="004D72FD" w:rsidRDefault="00CD2EE1" w:rsidP="00CD2EE1">
      <w:pPr>
        <w:ind w:left="720"/>
      </w:pPr>
    </w:p>
    <w:p w:rsidR="00CD2EE1" w:rsidRPr="00490632" w:rsidRDefault="00CD2EE1" w:rsidP="00CD2EE1">
      <w:pPr>
        <w:rPr>
          <w:highlight w:val="yellow"/>
        </w:rPr>
      </w:pPr>
      <w:r w:rsidRPr="00F34144">
        <w:t xml:space="preserve">The </w:t>
      </w:r>
      <w:r>
        <w:t xml:space="preserve">Fellows’ </w:t>
      </w:r>
      <w:r w:rsidRPr="00F34144">
        <w:t>Welcome Luncheon (June 13, 2012</w:t>
      </w:r>
      <w:r>
        <w:t>) took place at the PI m</w:t>
      </w:r>
      <w:r w:rsidRPr="00F34144">
        <w:t xml:space="preserve">eeting to recognize the Fellows and bid them welcome. The luncheon also provided the opportunity to socialize and build community with one another.  </w:t>
      </w:r>
      <w:r>
        <w:t>All n</w:t>
      </w:r>
      <w:r w:rsidRPr="00F34144">
        <w:t xml:space="preserve">ine respondents </w:t>
      </w:r>
      <w:r>
        <w:t>(100%) attended this event. M</w:t>
      </w:r>
      <w:r w:rsidRPr="00F34144">
        <w:t>ore than three-quarters (78%)</w:t>
      </w:r>
      <w:r>
        <w:t xml:space="preserve"> of the respondents</w:t>
      </w:r>
      <w:r w:rsidRPr="00F34144">
        <w:t xml:space="preserve"> reported that the event was very beneficial</w:t>
      </w:r>
      <w:r>
        <w:t>,</w:t>
      </w:r>
      <w:r w:rsidRPr="00F34144">
        <w:t xml:space="preserve"> and the remaining two respondents (22%) reported that the event was somewhat beneficial.</w:t>
      </w:r>
    </w:p>
    <w:p w:rsidR="00CD2EE1" w:rsidRDefault="00CD2EE1" w:rsidP="00CD2EE1">
      <w:pPr>
        <w:spacing w:line="240" w:lineRule="auto"/>
        <w:rPr>
          <w:szCs w:val="22"/>
          <w:highlight w:val="yellow"/>
        </w:rPr>
      </w:pPr>
      <w:r>
        <w:rPr>
          <w:highlight w:val="yellow"/>
        </w:rPr>
        <w:br w:type="page"/>
      </w:r>
    </w:p>
    <w:p w:rsidR="00CD2EE1" w:rsidRPr="00490632" w:rsidRDefault="00CD2EE1" w:rsidP="00CD2EE1">
      <w:pPr>
        <w:pStyle w:val="BodyText"/>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rPr>
                <w:rFonts w:ascii="Arial" w:hAnsi="Arial" w:cs="Arial"/>
                <w:b/>
                <w:color w:val="FFFFFF"/>
                <w:sz w:val="20"/>
                <w:szCs w:val="20"/>
              </w:rPr>
            </w:pPr>
            <w:r w:rsidRPr="00F34144">
              <w:rPr>
                <w:rFonts w:ascii="Arial" w:hAnsi="Arial" w:cs="Arial"/>
                <w:b/>
                <w:color w:val="FFFFFF"/>
                <w:sz w:val="20"/>
                <w:szCs w:val="20"/>
              </w:rPr>
              <w:t>Fellows Welcome Luncheon at PI Meeting (</w:t>
            </w:r>
            <w:r>
              <w:rPr>
                <w:rFonts w:ascii="Arial" w:hAnsi="Arial" w:cs="Arial"/>
                <w:b/>
                <w:color w:val="FFFFFF"/>
                <w:sz w:val="20"/>
                <w:szCs w:val="20"/>
              </w:rPr>
              <w:t>June 13, 2012</w:t>
            </w:r>
            <w:r w:rsidRPr="00F34144">
              <w:rPr>
                <w:rFonts w:ascii="Arial" w:hAnsi="Arial" w:cs="Arial"/>
                <w:b/>
                <w:color w:val="FFFFFF"/>
                <w:sz w:val="20"/>
                <w:szCs w:val="20"/>
              </w:rPr>
              <w:t>)</w:t>
            </w:r>
          </w:p>
          <w:p w:rsidR="00CD2EE1" w:rsidRPr="00F34144" w:rsidRDefault="00CD2EE1" w:rsidP="000330DA">
            <w:pPr>
              <w:rPr>
                <w:rFonts w:ascii="Arial" w:hAnsi="Arial" w:cs="Arial"/>
                <w:b/>
                <w:color w:val="FFFFFF"/>
                <w:sz w:val="20"/>
                <w:szCs w:val="20"/>
              </w:rPr>
            </w:pPr>
          </w:p>
        </w:tc>
      </w:tr>
      <w:tr w:rsidR="00CD2EE1" w:rsidRPr="00490632" w:rsidTr="000330DA">
        <w:tc>
          <w:tcPr>
            <w:tcW w:w="4068" w:type="dxa"/>
            <w:tcBorders>
              <w:top w:val="nil"/>
              <w:left w:val="single" w:sz="12" w:space="0" w:color="auto"/>
              <w:right w:val="nil"/>
            </w:tcBorders>
            <w:shd w:val="clear" w:color="auto" w:fill="D9D9D9"/>
          </w:tcPr>
          <w:p w:rsidR="00CD2EE1" w:rsidRPr="00F34144"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F34144" w:rsidRDefault="00CD2EE1" w:rsidP="000330DA">
            <w:pPr>
              <w:rPr>
                <w:rFonts w:ascii="Arial" w:hAnsi="Arial" w:cs="Arial"/>
                <w:b/>
                <w:sz w:val="20"/>
                <w:szCs w:val="20"/>
              </w:rPr>
            </w:pPr>
            <w:r w:rsidRPr="00F34144">
              <w:rPr>
                <w:rFonts w:ascii="Arial" w:hAnsi="Arial" w:cs="Arial"/>
                <w:b/>
                <w:sz w:val="20"/>
                <w:szCs w:val="20"/>
              </w:rPr>
              <w:t>Respondents Reporting Attendance</w:t>
            </w:r>
          </w:p>
        </w:tc>
        <w:tc>
          <w:tcPr>
            <w:tcW w:w="1620" w:type="dxa"/>
            <w:vAlign w:val="center"/>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9</w:t>
            </w:r>
          </w:p>
        </w:tc>
        <w:tc>
          <w:tcPr>
            <w:tcW w:w="1620" w:type="dxa"/>
            <w:tcBorders>
              <w:right w:val="single" w:sz="12" w:space="0" w:color="auto"/>
            </w:tcBorders>
            <w:vAlign w:val="center"/>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Very Beneficial</w:t>
            </w:r>
          </w:p>
        </w:tc>
        <w:tc>
          <w:tcPr>
            <w:tcW w:w="1620" w:type="dxa"/>
            <w:tcBorders>
              <w:bottom w:val="nil"/>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7</w:t>
            </w:r>
          </w:p>
        </w:tc>
        <w:tc>
          <w:tcPr>
            <w:tcW w:w="1620" w:type="dxa"/>
            <w:tcBorders>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78%</w:t>
            </w:r>
          </w:p>
        </w:tc>
      </w:tr>
      <w:tr w:rsidR="00CD2EE1" w:rsidRPr="00490632" w:rsidTr="000330DA">
        <w:tc>
          <w:tcPr>
            <w:tcW w:w="4068" w:type="dxa"/>
            <w:tcBorders>
              <w:top w:val="nil"/>
              <w:left w:val="single" w:sz="12" w:space="0" w:color="auto"/>
              <w:bottom w:val="nil"/>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Somewhat Beneficial</w:t>
            </w:r>
          </w:p>
        </w:tc>
        <w:tc>
          <w:tcPr>
            <w:tcW w:w="1620" w:type="dxa"/>
            <w:tcBorders>
              <w:top w:val="nil"/>
              <w:bottom w:val="nil"/>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2</w:t>
            </w:r>
          </w:p>
        </w:tc>
        <w:tc>
          <w:tcPr>
            <w:tcW w:w="1620" w:type="dxa"/>
            <w:tcBorders>
              <w:top w:val="nil"/>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22%</w:t>
            </w:r>
          </w:p>
        </w:tc>
      </w:tr>
      <w:tr w:rsidR="00CD2EE1" w:rsidRPr="00490632" w:rsidTr="000330DA">
        <w:tc>
          <w:tcPr>
            <w:tcW w:w="4068" w:type="dxa"/>
            <w:tcBorders>
              <w:top w:val="nil"/>
              <w:left w:val="single" w:sz="12" w:space="0" w:color="auto"/>
              <w:bottom w:val="single" w:sz="12" w:space="0" w:color="auto"/>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Not at All Beneficial</w:t>
            </w:r>
          </w:p>
        </w:tc>
        <w:tc>
          <w:tcPr>
            <w:tcW w:w="1620" w:type="dxa"/>
            <w:tcBorders>
              <w:top w:val="nil"/>
              <w:bottom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c>
          <w:tcPr>
            <w:tcW w:w="1620" w:type="dxa"/>
            <w:tcBorders>
              <w:top w:val="nil"/>
              <w:bottom w:val="single" w:sz="12" w:space="0" w:color="auto"/>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r>
    </w:tbl>
    <w:p w:rsidR="00CD2EE1" w:rsidRDefault="00CD2EE1" w:rsidP="00CD2EE1">
      <w:pPr>
        <w:pStyle w:val="BodyText"/>
        <w:rPr>
          <w:highlight w:val="yellow"/>
        </w:rPr>
      </w:pPr>
    </w:p>
    <w:p w:rsidR="00CD2EE1" w:rsidRPr="00807CE1" w:rsidRDefault="00CD2EE1" w:rsidP="00CD2EE1">
      <w:pPr>
        <w:pStyle w:val="BodyText"/>
      </w:pPr>
      <w:r w:rsidRPr="00807CE1">
        <w:t>This was the first in-person meeting for these Fellows</w:t>
      </w:r>
      <w:r>
        <w:t>,</w:t>
      </w:r>
      <w:r w:rsidRPr="00807CE1">
        <w:t xml:space="preserve"> and the responses were </w:t>
      </w:r>
      <w:r>
        <w:t xml:space="preserve">generally very </w:t>
      </w:r>
      <w:r w:rsidRPr="00807CE1">
        <w:t>positive:</w:t>
      </w:r>
    </w:p>
    <w:p w:rsidR="00CD2EE1" w:rsidRDefault="00CD2EE1" w:rsidP="00CD2EE1">
      <w:pPr>
        <w:pStyle w:val="BodyText"/>
        <w:rPr>
          <w:highlight w:val="yellow"/>
        </w:rPr>
      </w:pPr>
    </w:p>
    <w:p w:rsidR="00CD2EE1" w:rsidRDefault="00CD2EE1" w:rsidP="00CD2EE1">
      <w:pPr>
        <w:ind w:left="720"/>
      </w:pPr>
      <w:r>
        <w:t>“</w:t>
      </w:r>
      <w:r w:rsidRPr="00807CE1">
        <w:t>Enjoyed lunch and the chance to meet everyone in person, get to hear from Elizabeth</w:t>
      </w:r>
      <w:r>
        <w:t>.”</w:t>
      </w:r>
    </w:p>
    <w:p w:rsidR="00CD2EE1" w:rsidRDefault="00CD2EE1" w:rsidP="00CD2EE1">
      <w:pPr>
        <w:ind w:left="720"/>
      </w:pPr>
    </w:p>
    <w:p w:rsidR="00CD2EE1" w:rsidRDefault="00CD2EE1" w:rsidP="00CD2EE1">
      <w:pPr>
        <w:ind w:left="720"/>
      </w:pPr>
      <w:r>
        <w:t>“</w:t>
      </w:r>
      <w:r w:rsidRPr="00807CE1">
        <w:t>It was excel</w:t>
      </w:r>
      <w:r>
        <w:t>lent to meet the Fellows and PI</w:t>
      </w:r>
      <w:r w:rsidRPr="00807CE1">
        <w:t>s in person at the beginning of the PI meeting.</w:t>
      </w:r>
      <w:r>
        <w:t>”</w:t>
      </w:r>
    </w:p>
    <w:p w:rsidR="00CD2EE1" w:rsidRDefault="00CD2EE1" w:rsidP="00CD2EE1">
      <w:pPr>
        <w:ind w:left="720"/>
      </w:pPr>
    </w:p>
    <w:p w:rsidR="00CD2EE1" w:rsidRDefault="00CD2EE1" w:rsidP="00CD2EE1">
      <w:pPr>
        <w:ind w:left="720"/>
      </w:pPr>
      <w:r>
        <w:t>“</w:t>
      </w:r>
      <w:r w:rsidRPr="00807CE1">
        <w:t>It was great to put a real person to a name and a set of interests.</w:t>
      </w:r>
      <w:r>
        <w:t>”</w:t>
      </w:r>
    </w:p>
    <w:p w:rsidR="00CD2EE1" w:rsidRDefault="00CD2EE1" w:rsidP="00CD2EE1">
      <w:pPr>
        <w:ind w:left="720"/>
      </w:pPr>
    </w:p>
    <w:p w:rsidR="00CD2EE1" w:rsidRDefault="00CD2EE1" w:rsidP="00CD2EE1">
      <w:pPr>
        <w:ind w:left="720"/>
      </w:pPr>
      <w:r>
        <w:t>“</w:t>
      </w:r>
      <w:r w:rsidRPr="00807CE1">
        <w:t>It was nice to get a chance to meet everyone. I felt Elizabeth's comments were not new, so that part could have been left out.</w:t>
      </w:r>
      <w:r>
        <w:t>”</w:t>
      </w:r>
    </w:p>
    <w:p w:rsidR="00CD2EE1" w:rsidRDefault="00CD2EE1" w:rsidP="00CD2EE1">
      <w:pPr>
        <w:ind w:left="720"/>
      </w:pPr>
    </w:p>
    <w:p w:rsidR="00CD2EE1" w:rsidRDefault="00CD2EE1" w:rsidP="00CD2EE1">
      <w:pPr>
        <w:ind w:left="720"/>
      </w:pPr>
      <w:r>
        <w:t>“</w:t>
      </w:r>
      <w:r w:rsidRPr="00807CE1">
        <w:t>It was wonderful to put a face to all of th</w:t>
      </w:r>
      <w:r>
        <w:t>e voices.  Meeting the other PI</w:t>
      </w:r>
      <w:r w:rsidRPr="00807CE1">
        <w:t>s and the NSF and CADRE staff was also a great experience.  I enjoyed it very much.</w:t>
      </w:r>
      <w:r>
        <w:t>”</w:t>
      </w:r>
    </w:p>
    <w:p w:rsidR="00CD2EE1" w:rsidRDefault="00CD2EE1" w:rsidP="00CD2EE1">
      <w:pPr>
        <w:ind w:left="720"/>
      </w:pPr>
    </w:p>
    <w:p w:rsidR="00CD2EE1" w:rsidRDefault="00CD2EE1" w:rsidP="00CD2EE1">
      <w:pPr>
        <w:ind w:left="720"/>
      </w:pPr>
      <w:r>
        <w:t>“</w:t>
      </w:r>
      <w:r w:rsidRPr="00807CE1">
        <w:t>Meeting the Fellows and PIs was exciting. It was wonderful walking around and seeing familiar faces. My level of comfort would have been greatly diminished had we not had the welcome lunch. Knowing people, I did not feel that I had to stay under my PI</w:t>
      </w:r>
      <w:r>
        <w:t>’</w:t>
      </w:r>
      <w:r w:rsidRPr="00807CE1">
        <w:t>s wings for my first PI meeting.</w:t>
      </w:r>
      <w:r>
        <w:t>”</w:t>
      </w:r>
    </w:p>
    <w:p w:rsidR="00CD2EE1" w:rsidRDefault="00CD2EE1" w:rsidP="00CD2EE1"/>
    <w:p w:rsidR="00CD2EE1" w:rsidRPr="00C32F4D" w:rsidRDefault="00CD2EE1" w:rsidP="00CD2EE1">
      <w:pPr>
        <w:rPr>
          <w:szCs w:val="22"/>
        </w:rPr>
      </w:pPr>
      <w:r w:rsidRPr="00C32F4D">
        <w:t>Fellows were invited to develop a collaborative presentation for the PI meeting. Four respondents were able to participate in the collaborative session.</w:t>
      </w:r>
      <w:r>
        <w:rPr>
          <w:rStyle w:val="FootnoteReference"/>
        </w:rPr>
        <w:footnoteReference w:id="2"/>
      </w:r>
      <w:r w:rsidRPr="00C32F4D">
        <w:t xml:space="preserve"> Of the responding participants, three reported that the collaborative presentation experience was very beneficial and the remaining respondent reported that it was somewhat beneficial.</w:t>
      </w:r>
    </w:p>
    <w:p w:rsidR="00CD2EE1" w:rsidRPr="00C32F4D" w:rsidRDefault="00CD2EE1" w:rsidP="00CD2EE1">
      <w:pPr>
        <w:pStyle w:val="BodyText"/>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C32F4D"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C32F4D" w:rsidRDefault="00CD2EE1" w:rsidP="000330DA">
            <w:pPr>
              <w:rPr>
                <w:rFonts w:ascii="Arial" w:hAnsi="Arial" w:cs="Arial"/>
                <w:b/>
                <w:color w:val="FFFFFF"/>
                <w:sz w:val="20"/>
                <w:szCs w:val="20"/>
              </w:rPr>
            </w:pPr>
            <w:r w:rsidRPr="00C32F4D">
              <w:rPr>
                <w:rFonts w:ascii="Arial" w:hAnsi="Arial" w:cs="Arial"/>
                <w:b/>
                <w:color w:val="FFFFFF"/>
                <w:sz w:val="20"/>
                <w:szCs w:val="20"/>
              </w:rPr>
              <w:t xml:space="preserve">Collaborative Presentation at PI Meeting </w:t>
            </w:r>
          </w:p>
          <w:p w:rsidR="00CD2EE1" w:rsidRPr="00C32F4D" w:rsidRDefault="00CD2EE1" w:rsidP="000330DA">
            <w:pPr>
              <w:rPr>
                <w:rFonts w:ascii="Arial" w:hAnsi="Arial" w:cs="Arial"/>
                <w:b/>
                <w:color w:val="FFFFFF"/>
                <w:sz w:val="20"/>
                <w:szCs w:val="20"/>
              </w:rPr>
            </w:pPr>
          </w:p>
        </w:tc>
      </w:tr>
      <w:tr w:rsidR="00CD2EE1" w:rsidRPr="00C32F4D" w:rsidTr="000330DA">
        <w:tc>
          <w:tcPr>
            <w:tcW w:w="4068" w:type="dxa"/>
            <w:tcBorders>
              <w:top w:val="nil"/>
              <w:left w:val="single" w:sz="12" w:space="0" w:color="auto"/>
              <w:right w:val="nil"/>
            </w:tcBorders>
            <w:shd w:val="clear" w:color="auto" w:fill="D9D9D9"/>
          </w:tcPr>
          <w:p w:rsidR="00CD2EE1" w:rsidRPr="00C32F4D"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C32F4D" w:rsidRDefault="00CD2EE1" w:rsidP="000330DA">
            <w:pPr>
              <w:jc w:val="center"/>
              <w:rPr>
                <w:rFonts w:ascii="Arial" w:hAnsi="Arial" w:cs="Arial"/>
                <w:b/>
                <w:sz w:val="20"/>
                <w:szCs w:val="20"/>
              </w:rPr>
            </w:pPr>
            <w:r w:rsidRPr="00C32F4D">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C32F4D" w:rsidRDefault="00CD2EE1" w:rsidP="000330DA">
            <w:pPr>
              <w:jc w:val="center"/>
              <w:rPr>
                <w:rFonts w:ascii="Arial" w:hAnsi="Arial" w:cs="Arial"/>
                <w:b/>
                <w:sz w:val="20"/>
                <w:szCs w:val="20"/>
              </w:rPr>
            </w:pPr>
            <w:r w:rsidRPr="00C32F4D">
              <w:rPr>
                <w:rFonts w:ascii="Arial" w:hAnsi="Arial" w:cs="Arial"/>
                <w:b/>
                <w:sz w:val="20"/>
                <w:szCs w:val="20"/>
              </w:rPr>
              <w:t>%</w:t>
            </w:r>
          </w:p>
        </w:tc>
      </w:tr>
      <w:tr w:rsidR="00CD2EE1" w:rsidRPr="00C32F4D" w:rsidTr="000330DA">
        <w:trPr>
          <w:trHeight w:val="404"/>
        </w:trPr>
        <w:tc>
          <w:tcPr>
            <w:tcW w:w="4068" w:type="dxa"/>
            <w:tcBorders>
              <w:left w:val="single" w:sz="12" w:space="0" w:color="auto"/>
            </w:tcBorders>
            <w:vAlign w:val="center"/>
          </w:tcPr>
          <w:p w:rsidR="00CD2EE1" w:rsidRPr="00C32F4D" w:rsidRDefault="00CD2EE1" w:rsidP="000330DA">
            <w:pPr>
              <w:rPr>
                <w:rFonts w:ascii="Arial" w:hAnsi="Arial" w:cs="Arial"/>
                <w:b/>
                <w:sz w:val="20"/>
                <w:szCs w:val="20"/>
              </w:rPr>
            </w:pPr>
            <w:r w:rsidRPr="00C32F4D">
              <w:rPr>
                <w:rFonts w:ascii="Arial" w:hAnsi="Arial" w:cs="Arial"/>
                <w:b/>
                <w:sz w:val="20"/>
                <w:szCs w:val="20"/>
              </w:rPr>
              <w:t>Respondents Reporting Attendance</w:t>
            </w:r>
          </w:p>
        </w:tc>
        <w:tc>
          <w:tcPr>
            <w:tcW w:w="1620" w:type="dxa"/>
            <w:vAlign w:val="center"/>
          </w:tcPr>
          <w:p w:rsidR="00CD2EE1" w:rsidRPr="00C32F4D" w:rsidRDefault="00CD2EE1" w:rsidP="000330DA">
            <w:pPr>
              <w:jc w:val="center"/>
              <w:rPr>
                <w:rFonts w:ascii="Arial" w:hAnsi="Arial" w:cs="Arial"/>
                <w:b/>
                <w:sz w:val="20"/>
                <w:szCs w:val="20"/>
              </w:rPr>
            </w:pPr>
            <w:r w:rsidRPr="00C32F4D">
              <w:rPr>
                <w:rFonts w:ascii="Arial" w:hAnsi="Arial" w:cs="Arial"/>
                <w:b/>
                <w:sz w:val="20"/>
                <w:szCs w:val="20"/>
              </w:rPr>
              <w:t>4</w:t>
            </w:r>
          </w:p>
        </w:tc>
        <w:tc>
          <w:tcPr>
            <w:tcW w:w="1620" w:type="dxa"/>
            <w:tcBorders>
              <w:right w:val="single" w:sz="12" w:space="0" w:color="auto"/>
            </w:tcBorders>
            <w:vAlign w:val="center"/>
          </w:tcPr>
          <w:p w:rsidR="00CD2EE1" w:rsidRPr="00C32F4D" w:rsidRDefault="00CD2EE1" w:rsidP="000330DA">
            <w:pPr>
              <w:jc w:val="center"/>
              <w:rPr>
                <w:rFonts w:ascii="Arial" w:hAnsi="Arial" w:cs="Arial"/>
                <w:b/>
                <w:sz w:val="20"/>
                <w:szCs w:val="20"/>
              </w:rPr>
            </w:pPr>
            <w:r w:rsidRPr="00C32F4D">
              <w:rPr>
                <w:rFonts w:ascii="Arial" w:hAnsi="Arial" w:cs="Arial"/>
                <w:b/>
                <w:sz w:val="20"/>
                <w:szCs w:val="20"/>
              </w:rPr>
              <w:t>44%</w:t>
            </w:r>
          </w:p>
        </w:tc>
      </w:tr>
      <w:tr w:rsidR="00CD2EE1" w:rsidRPr="00C32F4D" w:rsidTr="000330DA">
        <w:tc>
          <w:tcPr>
            <w:tcW w:w="4068" w:type="dxa"/>
            <w:tcBorders>
              <w:left w:val="single" w:sz="12" w:space="0" w:color="auto"/>
              <w:bottom w:val="nil"/>
            </w:tcBorders>
          </w:tcPr>
          <w:p w:rsidR="00CD2EE1" w:rsidRPr="00C32F4D" w:rsidRDefault="00CD2EE1" w:rsidP="000330DA">
            <w:pPr>
              <w:spacing w:before="40" w:after="40"/>
              <w:jc w:val="right"/>
              <w:rPr>
                <w:rFonts w:ascii="Arial" w:hAnsi="Arial" w:cs="Arial"/>
                <w:sz w:val="20"/>
                <w:szCs w:val="20"/>
              </w:rPr>
            </w:pPr>
            <w:r w:rsidRPr="00C32F4D">
              <w:rPr>
                <w:rFonts w:ascii="Arial" w:hAnsi="Arial" w:cs="Arial"/>
                <w:sz w:val="20"/>
                <w:szCs w:val="20"/>
              </w:rPr>
              <w:t>Very Beneficial</w:t>
            </w:r>
          </w:p>
        </w:tc>
        <w:tc>
          <w:tcPr>
            <w:tcW w:w="1620" w:type="dxa"/>
            <w:tcBorders>
              <w:bottom w:val="nil"/>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3</w:t>
            </w:r>
          </w:p>
        </w:tc>
        <w:tc>
          <w:tcPr>
            <w:tcW w:w="1620" w:type="dxa"/>
            <w:tcBorders>
              <w:bottom w:val="nil"/>
              <w:right w:val="single" w:sz="12" w:space="0" w:color="auto"/>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75%</w:t>
            </w:r>
          </w:p>
        </w:tc>
      </w:tr>
      <w:tr w:rsidR="00CD2EE1" w:rsidRPr="00C32F4D" w:rsidTr="000330DA">
        <w:tc>
          <w:tcPr>
            <w:tcW w:w="4068" w:type="dxa"/>
            <w:tcBorders>
              <w:top w:val="nil"/>
              <w:left w:val="single" w:sz="12" w:space="0" w:color="auto"/>
              <w:bottom w:val="nil"/>
            </w:tcBorders>
          </w:tcPr>
          <w:p w:rsidR="00CD2EE1" w:rsidRPr="00C32F4D" w:rsidRDefault="00CD2EE1" w:rsidP="000330DA">
            <w:pPr>
              <w:spacing w:before="40" w:after="40"/>
              <w:jc w:val="right"/>
              <w:rPr>
                <w:rFonts w:ascii="Arial" w:hAnsi="Arial" w:cs="Arial"/>
                <w:sz w:val="20"/>
                <w:szCs w:val="20"/>
              </w:rPr>
            </w:pPr>
            <w:r w:rsidRPr="00C32F4D">
              <w:rPr>
                <w:rFonts w:ascii="Arial" w:hAnsi="Arial" w:cs="Arial"/>
                <w:sz w:val="20"/>
                <w:szCs w:val="20"/>
              </w:rPr>
              <w:t>Somewhat Beneficial</w:t>
            </w:r>
          </w:p>
        </w:tc>
        <w:tc>
          <w:tcPr>
            <w:tcW w:w="1620" w:type="dxa"/>
            <w:tcBorders>
              <w:top w:val="nil"/>
              <w:bottom w:val="nil"/>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1</w:t>
            </w:r>
          </w:p>
        </w:tc>
        <w:tc>
          <w:tcPr>
            <w:tcW w:w="1620" w:type="dxa"/>
            <w:tcBorders>
              <w:top w:val="nil"/>
              <w:bottom w:val="nil"/>
              <w:right w:val="single" w:sz="12" w:space="0" w:color="auto"/>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25%</w:t>
            </w:r>
          </w:p>
        </w:tc>
      </w:tr>
      <w:tr w:rsidR="00CD2EE1" w:rsidRPr="00C32F4D" w:rsidTr="000330DA">
        <w:tc>
          <w:tcPr>
            <w:tcW w:w="4068" w:type="dxa"/>
            <w:tcBorders>
              <w:top w:val="nil"/>
              <w:left w:val="single" w:sz="12" w:space="0" w:color="auto"/>
              <w:bottom w:val="single" w:sz="12" w:space="0" w:color="auto"/>
            </w:tcBorders>
          </w:tcPr>
          <w:p w:rsidR="00CD2EE1" w:rsidRPr="00C32F4D" w:rsidRDefault="00CD2EE1" w:rsidP="000330DA">
            <w:pPr>
              <w:spacing w:before="40" w:after="40"/>
              <w:jc w:val="right"/>
              <w:rPr>
                <w:rFonts w:ascii="Arial" w:hAnsi="Arial" w:cs="Arial"/>
                <w:sz w:val="20"/>
                <w:szCs w:val="20"/>
              </w:rPr>
            </w:pPr>
            <w:r w:rsidRPr="00C32F4D">
              <w:rPr>
                <w:rFonts w:ascii="Arial" w:hAnsi="Arial" w:cs="Arial"/>
                <w:sz w:val="20"/>
                <w:szCs w:val="20"/>
              </w:rPr>
              <w:t>Not at All Beneficial</w:t>
            </w:r>
          </w:p>
        </w:tc>
        <w:tc>
          <w:tcPr>
            <w:tcW w:w="1620" w:type="dxa"/>
            <w:tcBorders>
              <w:top w:val="nil"/>
              <w:bottom w:val="single" w:sz="12" w:space="0" w:color="auto"/>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0</w:t>
            </w:r>
          </w:p>
        </w:tc>
        <w:tc>
          <w:tcPr>
            <w:tcW w:w="1620" w:type="dxa"/>
            <w:tcBorders>
              <w:top w:val="nil"/>
              <w:bottom w:val="single" w:sz="12" w:space="0" w:color="auto"/>
              <w:right w:val="single" w:sz="12" w:space="0" w:color="auto"/>
            </w:tcBorders>
          </w:tcPr>
          <w:p w:rsidR="00CD2EE1" w:rsidRPr="00C32F4D" w:rsidRDefault="00CD2EE1" w:rsidP="000330DA">
            <w:pPr>
              <w:spacing w:before="40" w:after="40"/>
              <w:jc w:val="center"/>
              <w:rPr>
                <w:rFonts w:ascii="Arial" w:hAnsi="Arial" w:cs="Arial"/>
                <w:sz w:val="20"/>
                <w:szCs w:val="20"/>
              </w:rPr>
            </w:pPr>
            <w:r w:rsidRPr="00C32F4D">
              <w:rPr>
                <w:rFonts w:ascii="Arial" w:hAnsi="Arial" w:cs="Arial"/>
                <w:sz w:val="20"/>
                <w:szCs w:val="20"/>
              </w:rPr>
              <w:t>0%</w:t>
            </w:r>
          </w:p>
        </w:tc>
      </w:tr>
    </w:tbl>
    <w:p w:rsidR="00CD2EE1" w:rsidRPr="00642C02" w:rsidRDefault="00CD2EE1" w:rsidP="00CD2EE1">
      <w:pPr>
        <w:pStyle w:val="BodyText"/>
        <w:rPr>
          <w:highlight w:val="yellow"/>
        </w:rPr>
      </w:pPr>
    </w:p>
    <w:p w:rsidR="00CD2EE1" w:rsidRPr="00C32F4D" w:rsidRDefault="00CD2EE1" w:rsidP="00CD2EE1">
      <w:pPr>
        <w:shd w:val="clear" w:color="auto" w:fill="FFFFFF"/>
        <w:spacing w:before="30" w:after="30"/>
        <w:ind w:right="30"/>
      </w:pPr>
      <w:r w:rsidRPr="00C32F4D">
        <w:t xml:space="preserve">One Fellow found the experience of developing and presenting the session to be the most beneficial aspect of the Fellowship: </w:t>
      </w:r>
    </w:p>
    <w:p w:rsidR="00CD2EE1" w:rsidRPr="00642C02" w:rsidRDefault="00CD2EE1" w:rsidP="00CD2EE1">
      <w:pPr>
        <w:shd w:val="clear" w:color="auto" w:fill="FFFFFF"/>
        <w:spacing w:before="30" w:after="30"/>
        <w:ind w:right="30"/>
        <w:rPr>
          <w:highlight w:val="yellow"/>
        </w:rPr>
      </w:pPr>
    </w:p>
    <w:p w:rsidR="00CD2EE1" w:rsidRDefault="00CD2EE1" w:rsidP="00CD2EE1">
      <w:pPr>
        <w:shd w:val="clear" w:color="auto" w:fill="FFFFFF"/>
        <w:spacing w:before="30" w:after="30"/>
        <w:ind w:left="720" w:right="30"/>
      </w:pPr>
      <w:r w:rsidRPr="00C32F4D">
        <w:lastRenderedPageBreak/>
        <w:t>“This was probably the most bene</w:t>
      </w:r>
      <w:r>
        <w:t xml:space="preserve">ficial part of the experience. </w:t>
      </w:r>
      <w:r w:rsidRPr="00C32F4D">
        <w:t>Working with this group thr</w:t>
      </w:r>
      <w:r>
        <w:t xml:space="preserve">oughout the process was great. </w:t>
      </w:r>
      <w:r w:rsidRPr="00C32F4D">
        <w:t>We are all 'successful' people in our own right and it took a while to navigate the waters and get past that, but once we did, we each found our niche in the group.  [One Fellow] was a very good organizer, [another Fellow] made us think about things a bit differently, [and yet another Fellow] and I were the synthesizers</w:t>
      </w:r>
      <w:r>
        <w:t>,</w:t>
      </w:r>
      <w:r w:rsidRPr="00C32F4D">
        <w:t xml:space="preserve"> and [</w:t>
      </w:r>
      <w:r>
        <w:t xml:space="preserve">yet </w:t>
      </w:r>
      <w:r w:rsidRPr="00C32F4D">
        <w:t>another Fellow] offered great ideas all around. We became very close and I know I will work with th</w:t>
      </w:r>
      <w:r>
        <w:t>ese people again.”</w:t>
      </w:r>
    </w:p>
    <w:p w:rsidR="00CD2EE1" w:rsidRDefault="00CD2EE1" w:rsidP="00CD2EE1">
      <w:pPr>
        <w:shd w:val="clear" w:color="auto" w:fill="FFFFFF"/>
        <w:spacing w:before="30" w:after="30"/>
        <w:ind w:left="720" w:right="30"/>
      </w:pPr>
    </w:p>
    <w:p w:rsidR="00CD2EE1" w:rsidRDefault="00CD2EE1" w:rsidP="00CD2EE1">
      <w:r>
        <w:t xml:space="preserve">Some Fellows either expressed regret that they had not been able to present, or suggested that presentations should be integrated more fully into the Fellows program in the future:  </w:t>
      </w:r>
    </w:p>
    <w:p w:rsidR="00CD2EE1" w:rsidRDefault="00CD2EE1" w:rsidP="00CD2EE1"/>
    <w:p w:rsidR="00CD2EE1" w:rsidRDefault="00CD2EE1" w:rsidP="00CD2EE1">
      <w:pPr>
        <w:shd w:val="clear" w:color="auto" w:fill="FFFFFF"/>
        <w:spacing w:before="30" w:after="30"/>
        <w:ind w:left="720" w:right="30"/>
      </w:pPr>
      <w:r w:rsidRPr="00C32F4D">
        <w:t xml:space="preserve">“There was one session presented by Fellows because their projects </w:t>
      </w:r>
      <w:r>
        <w:t xml:space="preserve">very clearly cohered together. </w:t>
      </w:r>
      <w:r w:rsidRPr="00C32F4D">
        <w:t xml:space="preserve">I would have liked the opportunity </w:t>
      </w:r>
      <w:r>
        <w:t xml:space="preserve">to </w:t>
      </w:r>
      <w:r w:rsidRPr="00C32F4D">
        <w:t>present as well, but our p</w:t>
      </w:r>
      <w:r>
        <w:t xml:space="preserve">rojects didn't cohere as well. </w:t>
      </w:r>
      <w:r w:rsidRPr="00C32F4D">
        <w:t>I recognize there were other things to do at the PI meeting, but I would have welcomed the opportunity to present.”</w:t>
      </w:r>
    </w:p>
    <w:p w:rsidR="00CD2EE1" w:rsidRDefault="00CD2EE1" w:rsidP="00CD2EE1">
      <w:pPr>
        <w:shd w:val="clear" w:color="auto" w:fill="FFFFFF"/>
        <w:spacing w:before="30" w:after="30"/>
        <w:ind w:left="720" w:right="30"/>
      </w:pPr>
    </w:p>
    <w:p w:rsidR="00CD2EE1" w:rsidRPr="00C32F4D" w:rsidRDefault="00CD2EE1" w:rsidP="00CD2EE1">
      <w:pPr>
        <w:shd w:val="clear" w:color="auto" w:fill="FFFFFF"/>
        <w:spacing w:before="30" w:after="30"/>
        <w:ind w:left="720" w:right="30"/>
      </w:pPr>
      <w:r>
        <w:t>“</w:t>
      </w:r>
      <w:r w:rsidRPr="00C32F4D">
        <w:t xml:space="preserve">I think all Fellows should present. </w:t>
      </w:r>
      <w:r>
        <w:t>P</w:t>
      </w:r>
      <w:r w:rsidRPr="00C32F4D">
        <w:t>erhaps, forming two working groups from the beginning and ma</w:t>
      </w:r>
      <w:r>
        <w:t xml:space="preserve">king this part of the process [would be good]. </w:t>
      </w:r>
      <w:r w:rsidRPr="00C32F4D">
        <w:t>I think we did a great job</w:t>
      </w:r>
      <w:r>
        <w:t xml:space="preserve"> and we got positive feedback. </w:t>
      </w:r>
      <w:r w:rsidRPr="00C32F4D">
        <w:t>Even if it is just for the experience of presenting, I think doing two Fellows presentations would be great for next year. Projects naturally fall together or can fit in [somehow] together, and planning a talk will lead to greater collaboration and continued work among the fellows.”</w:t>
      </w:r>
    </w:p>
    <w:p w:rsidR="00CD2EE1" w:rsidRDefault="00CD2EE1" w:rsidP="00CD2EE1">
      <w:pPr>
        <w:pStyle w:val="BodyText"/>
      </w:pPr>
    </w:p>
    <w:p w:rsidR="00CD2EE1" w:rsidRPr="00C32F4D" w:rsidRDefault="00CD2EE1" w:rsidP="00CD2EE1">
      <w:pPr>
        <w:pStyle w:val="BodyText"/>
      </w:pPr>
      <w:r w:rsidRPr="00C32F4D">
        <w:t>One respondent had higher hopes for the presentation:</w:t>
      </w:r>
    </w:p>
    <w:p w:rsidR="00CD2EE1" w:rsidRPr="00C32F4D" w:rsidRDefault="00CD2EE1" w:rsidP="00CD2EE1">
      <w:pPr>
        <w:pStyle w:val="BodyText"/>
      </w:pPr>
    </w:p>
    <w:p w:rsidR="00CD2EE1" w:rsidRPr="00C32F4D" w:rsidRDefault="00CD2EE1" w:rsidP="00CD2EE1">
      <w:pPr>
        <w:shd w:val="clear" w:color="auto" w:fill="FFFFFF"/>
        <w:spacing w:before="30" w:after="30"/>
        <w:ind w:left="720" w:right="30"/>
      </w:pPr>
      <w:r w:rsidRPr="00C32F4D">
        <w:t>“It was very challenging coordinating the presentation. Three members of the group seemed too busy to do the things they had agreed to. I also felt the presentation was not well attended, it was mostly our own PIs.”</w:t>
      </w:r>
    </w:p>
    <w:p w:rsidR="00CD2EE1" w:rsidRDefault="00CD2EE1" w:rsidP="00CD2EE1">
      <w:pPr>
        <w:shd w:val="clear" w:color="auto" w:fill="FFFFFF"/>
        <w:spacing w:before="30" w:after="30"/>
        <w:ind w:left="720" w:right="30"/>
      </w:pPr>
    </w:p>
    <w:p w:rsidR="00CD2EE1" w:rsidRPr="00807CE1" w:rsidRDefault="00CD2EE1" w:rsidP="00CD2EE1">
      <w:pPr>
        <w:pStyle w:val="BodyText"/>
      </w:pPr>
      <w:r>
        <w:t>There were additional</w:t>
      </w:r>
      <w:r w:rsidRPr="00006344">
        <w:t xml:space="preserve"> </w:t>
      </w:r>
      <w:r>
        <w:t xml:space="preserve">opportunities for Fellows to participate in the meeting, including blogging about the PI meeting via the website, participating in the ELL working group, and supporting the Crossroads sessions. Although in each category of activity there were only a few participants, a total of four respondents reported participating in at least one of these opportunities. Overall, responses indicated participants felt the activities they chose were either very beneficial or somewhat beneficial. </w:t>
      </w:r>
    </w:p>
    <w:p w:rsidR="00CD2EE1" w:rsidRPr="00807CE1" w:rsidRDefault="00CD2EE1" w:rsidP="00CD2EE1">
      <w:pPr>
        <w:pStyle w:val="BodyText"/>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0"/>
        <w:gridCol w:w="810"/>
        <w:gridCol w:w="810"/>
        <w:gridCol w:w="895"/>
        <w:gridCol w:w="815"/>
        <w:gridCol w:w="810"/>
        <w:gridCol w:w="810"/>
      </w:tblGrid>
      <w:tr w:rsidR="00CD2EE1" w:rsidRPr="00490632" w:rsidTr="000330DA">
        <w:trPr>
          <w:trHeight w:val="627"/>
        </w:trPr>
        <w:tc>
          <w:tcPr>
            <w:tcW w:w="3690" w:type="dxa"/>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rPr>
                <w:rFonts w:ascii="Arial" w:hAnsi="Arial" w:cs="Arial"/>
                <w:b/>
                <w:color w:val="FFFFFF"/>
                <w:sz w:val="20"/>
                <w:szCs w:val="20"/>
              </w:rPr>
            </w:pPr>
            <w:r>
              <w:rPr>
                <w:rFonts w:ascii="Arial" w:hAnsi="Arial" w:cs="Arial"/>
                <w:b/>
                <w:color w:val="FFFFFF"/>
                <w:sz w:val="20"/>
                <w:szCs w:val="20"/>
              </w:rPr>
              <w:t>Additional Activities</w:t>
            </w:r>
            <w:r w:rsidRPr="00F34144">
              <w:rPr>
                <w:rFonts w:ascii="Arial" w:hAnsi="Arial" w:cs="Arial"/>
                <w:b/>
                <w:color w:val="FFFFFF"/>
                <w:sz w:val="20"/>
                <w:szCs w:val="20"/>
              </w:rPr>
              <w:t xml:space="preserve"> at PI Meeting </w:t>
            </w:r>
          </w:p>
        </w:tc>
        <w:tc>
          <w:tcPr>
            <w:tcW w:w="1620" w:type="dxa"/>
            <w:gridSpan w:val="2"/>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Blogging</w:t>
            </w:r>
          </w:p>
        </w:tc>
        <w:tc>
          <w:tcPr>
            <w:tcW w:w="1710" w:type="dxa"/>
            <w:gridSpan w:val="2"/>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ELL Group</w:t>
            </w:r>
          </w:p>
        </w:tc>
        <w:tc>
          <w:tcPr>
            <w:tcW w:w="1620" w:type="dxa"/>
            <w:gridSpan w:val="2"/>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Crossroads</w:t>
            </w:r>
          </w:p>
        </w:tc>
      </w:tr>
      <w:tr w:rsidR="00CD2EE1" w:rsidRPr="00490632" w:rsidTr="000330DA">
        <w:tc>
          <w:tcPr>
            <w:tcW w:w="3690" w:type="dxa"/>
            <w:tcBorders>
              <w:top w:val="nil"/>
              <w:left w:val="single" w:sz="12" w:space="0" w:color="auto"/>
              <w:right w:val="single" w:sz="12" w:space="0" w:color="auto"/>
            </w:tcBorders>
            <w:shd w:val="clear" w:color="auto" w:fill="D9D9D9"/>
          </w:tcPr>
          <w:p w:rsidR="00CD2EE1" w:rsidRPr="00F34144" w:rsidRDefault="00CD2EE1" w:rsidP="000330DA">
            <w:pPr>
              <w:jc w:val="right"/>
              <w:rPr>
                <w:rFonts w:ascii="Arial" w:hAnsi="Arial" w:cs="Arial"/>
                <w:b/>
                <w:sz w:val="20"/>
                <w:szCs w:val="20"/>
              </w:rPr>
            </w:pPr>
          </w:p>
        </w:tc>
        <w:tc>
          <w:tcPr>
            <w:tcW w:w="810" w:type="dxa"/>
            <w:tcBorders>
              <w:top w:val="nil"/>
              <w:left w:val="single" w:sz="12" w:space="0" w:color="auto"/>
              <w:right w:val="single" w:sz="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810" w:type="dxa"/>
            <w:tcBorders>
              <w:top w:val="nil"/>
              <w:left w:val="single" w:sz="2" w:space="0" w:color="auto"/>
              <w:right w:val="single" w:sz="1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895" w:type="dxa"/>
            <w:tcBorders>
              <w:top w:val="nil"/>
              <w:left w:val="nil"/>
              <w:right w:val="single" w:sz="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815" w:type="dxa"/>
            <w:tcBorders>
              <w:top w:val="nil"/>
              <w:left w:val="single" w:sz="2" w:space="0" w:color="auto"/>
              <w:right w:val="single" w:sz="1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810" w:type="dxa"/>
            <w:tcBorders>
              <w:top w:val="nil"/>
              <w:left w:val="nil"/>
              <w:right w:val="single" w:sz="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810" w:type="dxa"/>
            <w:tcBorders>
              <w:top w:val="nil"/>
              <w:left w:val="single" w:sz="2" w:space="0" w:color="auto"/>
              <w:right w:val="single" w:sz="1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r>
      <w:tr w:rsidR="00CD2EE1" w:rsidRPr="00490632" w:rsidTr="000330DA">
        <w:trPr>
          <w:trHeight w:val="404"/>
        </w:trPr>
        <w:tc>
          <w:tcPr>
            <w:tcW w:w="3690" w:type="dxa"/>
            <w:tcBorders>
              <w:left w:val="single" w:sz="12" w:space="0" w:color="auto"/>
              <w:right w:val="single" w:sz="12" w:space="0" w:color="auto"/>
            </w:tcBorders>
            <w:vAlign w:val="center"/>
          </w:tcPr>
          <w:p w:rsidR="00CD2EE1" w:rsidRPr="00F34144" w:rsidRDefault="00CD2EE1" w:rsidP="000330DA">
            <w:pPr>
              <w:rPr>
                <w:rFonts w:ascii="Arial" w:hAnsi="Arial" w:cs="Arial"/>
                <w:b/>
                <w:sz w:val="20"/>
                <w:szCs w:val="20"/>
              </w:rPr>
            </w:pPr>
            <w:r w:rsidRPr="00F34144">
              <w:rPr>
                <w:rFonts w:ascii="Arial" w:hAnsi="Arial" w:cs="Arial"/>
                <w:b/>
                <w:sz w:val="20"/>
                <w:szCs w:val="20"/>
              </w:rPr>
              <w:t>Respondents Reporting Attendance</w:t>
            </w:r>
          </w:p>
        </w:tc>
        <w:tc>
          <w:tcPr>
            <w:tcW w:w="810" w:type="dxa"/>
            <w:tcBorders>
              <w:left w:val="single" w:sz="1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2</w:t>
            </w:r>
          </w:p>
        </w:tc>
        <w:tc>
          <w:tcPr>
            <w:tcW w:w="810" w:type="dxa"/>
            <w:tcBorders>
              <w:right w:val="single" w:sz="1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22%</w:t>
            </w:r>
          </w:p>
        </w:tc>
        <w:tc>
          <w:tcPr>
            <w:tcW w:w="895" w:type="dxa"/>
            <w:tcBorders>
              <w:right w:val="single" w:sz="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1</w:t>
            </w:r>
          </w:p>
        </w:tc>
        <w:tc>
          <w:tcPr>
            <w:tcW w:w="815" w:type="dxa"/>
            <w:tcBorders>
              <w:left w:val="single" w:sz="2" w:space="0" w:color="auto"/>
              <w:right w:val="single" w:sz="1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11</w:t>
            </w:r>
            <w:r w:rsidRPr="00F34144">
              <w:rPr>
                <w:rFonts w:ascii="Arial" w:hAnsi="Arial" w:cs="Arial"/>
                <w:b/>
                <w:sz w:val="20"/>
                <w:szCs w:val="20"/>
              </w:rPr>
              <w:t>%</w:t>
            </w:r>
          </w:p>
        </w:tc>
        <w:tc>
          <w:tcPr>
            <w:tcW w:w="810" w:type="dxa"/>
            <w:tcBorders>
              <w:right w:val="single" w:sz="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1</w:t>
            </w:r>
          </w:p>
        </w:tc>
        <w:tc>
          <w:tcPr>
            <w:tcW w:w="810" w:type="dxa"/>
            <w:tcBorders>
              <w:left w:val="single" w:sz="2" w:space="0" w:color="auto"/>
              <w:right w:val="single" w:sz="12" w:space="0" w:color="auto"/>
            </w:tcBorders>
            <w:vAlign w:val="center"/>
          </w:tcPr>
          <w:p w:rsidR="00CD2EE1" w:rsidRPr="00F34144" w:rsidRDefault="00CD2EE1" w:rsidP="000330DA">
            <w:pPr>
              <w:jc w:val="center"/>
              <w:rPr>
                <w:rFonts w:ascii="Arial" w:hAnsi="Arial" w:cs="Arial"/>
                <w:b/>
                <w:sz w:val="20"/>
                <w:szCs w:val="20"/>
              </w:rPr>
            </w:pPr>
            <w:r>
              <w:rPr>
                <w:rFonts w:ascii="Arial" w:hAnsi="Arial" w:cs="Arial"/>
                <w:b/>
                <w:sz w:val="20"/>
                <w:szCs w:val="20"/>
              </w:rPr>
              <w:t>11%</w:t>
            </w:r>
          </w:p>
        </w:tc>
      </w:tr>
      <w:tr w:rsidR="00CD2EE1" w:rsidRPr="00490632" w:rsidTr="000330DA">
        <w:tc>
          <w:tcPr>
            <w:tcW w:w="3690" w:type="dxa"/>
            <w:tcBorders>
              <w:left w:val="single" w:sz="12" w:space="0" w:color="auto"/>
              <w:bottom w:val="nil"/>
              <w:right w:val="single" w:sz="12" w:space="0" w:color="auto"/>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Very Beneficial</w:t>
            </w:r>
          </w:p>
        </w:tc>
        <w:tc>
          <w:tcPr>
            <w:tcW w:w="810" w:type="dxa"/>
            <w:tcBorders>
              <w:left w:val="single" w:sz="12" w:space="0" w:color="auto"/>
              <w:bottom w:val="nil"/>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w:t>
            </w:r>
          </w:p>
        </w:tc>
        <w:tc>
          <w:tcPr>
            <w:tcW w:w="810" w:type="dxa"/>
            <w:tcBorders>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50%</w:t>
            </w:r>
          </w:p>
        </w:tc>
        <w:tc>
          <w:tcPr>
            <w:tcW w:w="895" w:type="dxa"/>
            <w:tcBorders>
              <w:bottom w:val="nil"/>
              <w:right w:val="single" w:sz="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w:t>
            </w:r>
          </w:p>
        </w:tc>
        <w:tc>
          <w:tcPr>
            <w:tcW w:w="815" w:type="dxa"/>
            <w:tcBorders>
              <w:left w:val="single" w:sz="2" w:space="0" w:color="auto"/>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100</w:t>
            </w:r>
            <w:r w:rsidRPr="00F34144">
              <w:rPr>
                <w:rFonts w:ascii="Arial" w:hAnsi="Arial" w:cs="Arial"/>
                <w:sz w:val="20"/>
                <w:szCs w:val="20"/>
              </w:rPr>
              <w:t>%</w:t>
            </w:r>
          </w:p>
        </w:tc>
        <w:tc>
          <w:tcPr>
            <w:tcW w:w="810" w:type="dxa"/>
            <w:tcBorders>
              <w:bottom w:val="nil"/>
              <w:right w:val="single" w:sz="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p>
        </w:tc>
        <w:tc>
          <w:tcPr>
            <w:tcW w:w="810" w:type="dxa"/>
            <w:tcBorders>
              <w:left w:val="single" w:sz="2" w:space="0" w:color="auto"/>
              <w:bottom w:val="nil"/>
              <w:right w:val="single" w:sz="1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r w:rsidRPr="00F34144">
              <w:rPr>
                <w:rFonts w:ascii="Arial" w:hAnsi="Arial" w:cs="Arial"/>
                <w:sz w:val="20"/>
                <w:szCs w:val="20"/>
              </w:rPr>
              <w:t>%</w:t>
            </w:r>
          </w:p>
        </w:tc>
      </w:tr>
      <w:tr w:rsidR="00CD2EE1" w:rsidRPr="00490632" w:rsidTr="000330DA">
        <w:tc>
          <w:tcPr>
            <w:tcW w:w="3690" w:type="dxa"/>
            <w:tcBorders>
              <w:top w:val="nil"/>
              <w:left w:val="single" w:sz="12" w:space="0" w:color="auto"/>
              <w:bottom w:val="nil"/>
              <w:right w:val="single" w:sz="12" w:space="0" w:color="auto"/>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Somewhat Beneficial</w:t>
            </w:r>
          </w:p>
        </w:tc>
        <w:tc>
          <w:tcPr>
            <w:tcW w:w="810" w:type="dxa"/>
            <w:tcBorders>
              <w:top w:val="nil"/>
              <w:left w:val="single" w:sz="12" w:space="0" w:color="auto"/>
              <w:bottom w:val="nil"/>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w:t>
            </w:r>
          </w:p>
        </w:tc>
        <w:tc>
          <w:tcPr>
            <w:tcW w:w="810" w:type="dxa"/>
            <w:tcBorders>
              <w:top w:val="nil"/>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50%</w:t>
            </w:r>
          </w:p>
        </w:tc>
        <w:tc>
          <w:tcPr>
            <w:tcW w:w="895" w:type="dxa"/>
            <w:tcBorders>
              <w:top w:val="nil"/>
              <w:bottom w:val="nil"/>
              <w:right w:val="single" w:sz="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p>
        </w:tc>
        <w:tc>
          <w:tcPr>
            <w:tcW w:w="815" w:type="dxa"/>
            <w:tcBorders>
              <w:top w:val="nil"/>
              <w:left w:val="single" w:sz="2" w:space="0" w:color="auto"/>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r w:rsidRPr="00F34144">
              <w:rPr>
                <w:rFonts w:ascii="Arial" w:hAnsi="Arial" w:cs="Arial"/>
                <w:sz w:val="20"/>
                <w:szCs w:val="20"/>
              </w:rPr>
              <w:t>%</w:t>
            </w:r>
          </w:p>
        </w:tc>
        <w:tc>
          <w:tcPr>
            <w:tcW w:w="810" w:type="dxa"/>
            <w:tcBorders>
              <w:top w:val="nil"/>
              <w:bottom w:val="nil"/>
              <w:right w:val="single" w:sz="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w:t>
            </w:r>
          </w:p>
        </w:tc>
        <w:tc>
          <w:tcPr>
            <w:tcW w:w="810" w:type="dxa"/>
            <w:tcBorders>
              <w:top w:val="nil"/>
              <w:left w:val="single" w:sz="2" w:space="0" w:color="auto"/>
              <w:bottom w:val="nil"/>
              <w:right w:val="single" w:sz="1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100%</w:t>
            </w:r>
          </w:p>
        </w:tc>
      </w:tr>
      <w:tr w:rsidR="00CD2EE1" w:rsidRPr="00490632" w:rsidTr="000330DA">
        <w:tc>
          <w:tcPr>
            <w:tcW w:w="3690" w:type="dxa"/>
            <w:tcBorders>
              <w:top w:val="nil"/>
              <w:left w:val="single" w:sz="12" w:space="0" w:color="auto"/>
              <w:bottom w:val="single" w:sz="12" w:space="0" w:color="auto"/>
              <w:right w:val="single" w:sz="12" w:space="0" w:color="auto"/>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Not at All Beneficial</w:t>
            </w:r>
          </w:p>
        </w:tc>
        <w:tc>
          <w:tcPr>
            <w:tcW w:w="810" w:type="dxa"/>
            <w:tcBorders>
              <w:top w:val="nil"/>
              <w:left w:val="single" w:sz="12" w:space="0" w:color="auto"/>
              <w:bottom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p>
        </w:tc>
        <w:tc>
          <w:tcPr>
            <w:tcW w:w="810" w:type="dxa"/>
            <w:tcBorders>
              <w:top w:val="nil"/>
              <w:bottom w:val="single" w:sz="12" w:space="0" w:color="auto"/>
              <w:right w:val="single" w:sz="12" w:space="0" w:color="auto"/>
            </w:tcBorders>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r w:rsidRPr="00F34144">
              <w:rPr>
                <w:rFonts w:ascii="Arial" w:hAnsi="Arial" w:cs="Arial"/>
                <w:sz w:val="20"/>
                <w:szCs w:val="20"/>
              </w:rPr>
              <w:t>%</w:t>
            </w:r>
          </w:p>
        </w:tc>
        <w:tc>
          <w:tcPr>
            <w:tcW w:w="895" w:type="dxa"/>
            <w:tcBorders>
              <w:top w:val="nil"/>
              <w:bottom w:val="single" w:sz="12" w:space="0" w:color="auto"/>
              <w:right w:val="single" w:sz="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c>
          <w:tcPr>
            <w:tcW w:w="815" w:type="dxa"/>
            <w:tcBorders>
              <w:top w:val="nil"/>
              <w:left w:val="single" w:sz="2" w:space="0" w:color="auto"/>
              <w:bottom w:val="single" w:sz="12" w:space="0" w:color="auto"/>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c>
          <w:tcPr>
            <w:tcW w:w="810" w:type="dxa"/>
            <w:tcBorders>
              <w:top w:val="nil"/>
              <w:bottom w:val="single" w:sz="12" w:space="0" w:color="auto"/>
              <w:right w:val="single" w:sz="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p>
        </w:tc>
        <w:tc>
          <w:tcPr>
            <w:tcW w:w="810" w:type="dxa"/>
            <w:tcBorders>
              <w:top w:val="nil"/>
              <w:left w:val="single" w:sz="2" w:space="0" w:color="auto"/>
              <w:bottom w:val="single" w:sz="12" w:space="0" w:color="auto"/>
              <w:right w:val="single" w:sz="12" w:space="0" w:color="auto"/>
            </w:tcBorders>
            <w:vAlign w:val="center"/>
          </w:tcPr>
          <w:p w:rsidR="00CD2EE1" w:rsidRPr="00F34144" w:rsidRDefault="00CD2EE1" w:rsidP="000330DA">
            <w:pPr>
              <w:spacing w:before="40" w:after="40"/>
              <w:jc w:val="center"/>
              <w:rPr>
                <w:rFonts w:ascii="Arial" w:hAnsi="Arial" w:cs="Arial"/>
                <w:sz w:val="20"/>
                <w:szCs w:val="20"/>
              </w:rPr>
            </w:pPr>
            <w:r>
              <w:rPr>
                <w:rFonts w:ascii="Arial" w:hAnsi="Arial" w:cs="Arial"/>
                <w:sz w:val="20"/>
                <w:szCs w:val="20"/>
              </w:rPr>
              <w:t>0</w:t>
            </w:r>
            <w:r w:rsidRPr="00F34144">
              <w:rPr>
                <w:rFonts w:ascii="Arial" w:hAnsi="Arial" w:cs="Arial"/>
                <w:sz w:val="20"/>
                <w:szCs w:val="20"/>
              </w:rPr>
              <w:t>%</w:t>
            </w:r>
          </w:p>
        </w:tc>
      </w:tr>
    </w:tbl>
    <w:p w:rsidR="00CD2EE1" w:rsidRDefault="00CD2EE1" w:rsidP="00CD2EE1">
      <w:pPr>
        <w:pStyle w:val="BodyText"/>
        <w:rPr>
          <w:highlight w:val="yellow"/>
        </w:rPr>
      </w:pPr>
    </w:p>
    <w:p w:rsidR="00CD2EE1" w:rsidRPr="00960CE9" w:rsidRDefault="00CD2EE1" w:rsidP="00CD2EE1">
      <w:pPr>
        <w:pStyle w:val="BodyText"/>
      </w:pPr>
      <w:r w:rsidRPr="00960CE9">
        <w:t xml:space="preserve">Blogging was the only activity </w:t>
      </w:r>
      <w:r>
        <w:t>of these three that</w:t>
      </w:r>
      <w:r w:rsidRPr="00960CE9">
        <w:t xml:space="preserve"> elicited comments, which represented two very different experiences:</w:t>
      </w:r>
    </w:p>
    <w:p w:rsidR="00CD2EE1" w:rsidRDefault="00CD2EE1" w:rsidP="00CD2EE1">
      <w:pPr>
        <w:pStyle w:val="BodyText"/>
        <w:rPr>
          <w:highlight w:val="yellow"/>
        </w:rPr>
      </w:pPr>
    </w:p>
    <w:p w:rsidR="00CD2EE1" w:rsidRDefault="00CD2EE1" w:rsidP="00CD2EE1">
      <w:pPr>
        <w:shd w:val="clear" w:color="auto" w:fill="FFFFFF"/>
        <w:spacing w:before="30" w:after="30"/>
        <w:ind w:left="720" w:right="30"/>
      </w:pPr>
      <w:r>
        <w:t xml:space="preserve">“[Blogging] </w:t>
      </w:r>
      <w:r w:rsidRPr="00960CE9">
        <w:t>helped me think about what the bigger take-</w:t>
      </w:r>
      <w:proofErr w:type="spellStart"/>
      <w:r w:rsidRPr="00960CE9">
        <w:t>aways</w:t>
      </w:r>
      <w:proofErr w:type="spellEnd"/>
      <w:r w:rsidRPr="00960CE9">
        <w:t xml:space="preserve"> from the sessions were, and how to talk about them with peers.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lastRenderedPageBreak/>
        <w:t>“</w:t>
      </w:r>
      <w:r w:rsidRPr="00960CE9">
        <w:t xml:space="preserve">The technological </w:t>
      </w:r>
      <w:proofErr w:type="gramStart"/>
      <w:r w:rsidRPr="00960CE9">
        <w:t>issues of posting the blogs was</w:t>
      </w:r>
      <w:proofErr w:type="gramEnd"/>
      <w:r w:rsidRPr="00960CE9">
        <w:t xml:space="preserve"> frustrating. I approached blogging more like reporting, so I was not as critical as I otherwise might have been.</w:t>
      </w:r>
      <w:r>
        <w:t>”</w:t>
      </w:r>
    </w:p>
    <w:p w:rsidR="00CD2EE1" w:rsidRPr="00960CE9" w:rsidRDefault="00CD2EE1" w:rsidP="00CD2EE1">
      <w:pPr>
        <w:shd w:val="clear" w:color="auto" w:fill="FFFFFF"/>
        <w:spacing w:before="30" w:after="30"/>
        <w:ind w:left="720" w:right="30"/>
      </w:pPr>
    </w:p>
    <w:p w:rsidR="00CD2EE1" w:rsidRDefault="00CD2EE1" w:rsidP="00CD2EE1">
      <w:pPr>
        <w:spacing w:line="240" w:lineRule="auto"/>
      </w:pPr>
      <w:r w:rsidRPr="00F34144">
        <w:t xml:space="preserve">The </w:t>
      </w:r>
      <w:r>
        <w:t>Fellows’ Dinner</w:t>
      </w:r>
      <w:r w:rsidRPr="00F34144">
        <w:t xml:space="preserve"> (J</w:t>
      </w:r>
      <w:r>
        <w:t>une 14</w:t>
      </w:r>
      <w:r w:rsidRPr="00F34144">
        <w:t>, 2012</w:t>
      </w:r>
      <w:r>
        <w:t>) was an additional</w:t>
      </w:r>
      <w:r w:rsidRPr="00F34144">
        <w:t xml:space="preserve"> opportunity to socialize and bu</w:t>
      </w:r>
      <w:r>
        <w:t>ild community with one another at the PI meeting.</w:t>
      </w:r>
      <w:r w:rsidRPr="00F34144">
        <w:t xml:space="preserve"> </w:t>
      </w:r>
      <w:r>
        <w:t>As shown below, all n</w:t>
      </w:r>
      <w:r w:rsidRPr="00F34144">
        <w:t xml:space="preserve">ine respondents (100%) </w:t>
      </w:r>
      <w:r>
        <w:t xml:space="preserve">also </w:t>
      </w:r>
      <w:r w:rsidRPr="00F34144">
        <w:t>attended this event.</w:t>
      </w:r>
      <w:r>
        <w:t xml:space="preserve"> Again</w:t>
      </w:r>
      <w:proofErr w:type="gramStart"/>
      <w:r>
        <w:t xml:space="preserve">, </w:t>
      </w:r>
      <w:r w:rsidRPr="00F34144">
        <w:t xml:space="preserve"> more</w:t>
      </w:r>
      <w:proofErr w:type="gramEnd"/>
      <w:r w:rsidRPr="00F34144">
        <w:t xml:space="preserve"> than three-quarters (78%) </w:t>
      </w:r>
      <w:r>
        <w:t xml:space="preserve">of the respondents </w:t>
      </w:r>
      <w:r w:rsidRPr="00F34144">
        <w:t>reported that the event was very beneficial</w:t>
      </w:r>
      <w:r>
        <w:t>,</w:t>
      </w:r>
      <w:r w:rsidRPr="00F34144">
        <w:t xml:space="preserve"> and the remaining two respondents (22%) reported that the event was somewhat beneficial.</w:t>
      </w:r>
    </w:p>
    <w:p w:rsidR="00CD2EE1" w:rsidRPr="00807CE1" w:rsidRDefault="00CD2EE1" w:rsidP="00CD2EE1"/>
    <w:p w:rsidR="00CD2EE1" w:rsidRPr="00490632" w:rsidRDefault="00CD2EE1" w:rsidP="00CD2EE1">
      <w:pPr>
        <w:pStyle w:val="BodyText"/>
        <w:rPr>
          <w:highlight w:val="yell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1620"/>
        <w:gridCol w:w="1620"/>
      </w:tblGrid>
      <w:tr w:rsidR="00CD2EE1" w:rsidRPr="00490632" w:rsidTr="000330DA">
        <w:tc>
          <w:tcPr>
            <w:tcW w:w="7308" w:type="dxa"/>
            <w:gridSpan w:val="3"/>
            <w:tcBorders>
              <w:top w:val="single" w:sz="12" w:space="0" w:color="auto"/>
              <w:left w:val="single" w:sz="12" w:space="0" w:color="auto"/>
              <w:bottom w:val="nil"/>
              <w:right w:val="single" w:sz="12" w:space="0" w:color="auto"/>
            </w:tcBorders>
            <w:shd w:val="clear" w:color="auto" w:fill="800000"/>
          </w:tcPr>
          <w:p w:rsidR="00CD2EE1" w:rsidRPr="00F34144" w:rsidRDefault="00CD2EE1" w:rsidP="000330DA">
            <w:pPr>
              <w:rPr>
                <w:rFonts w:ascii="Arial" w:hAnsi="Arial" w:cs="Arial"/>
                <w:b/>
                <w:color w:val="FFFFFF"/>
                <w:sz w:val="20"/>
                <w:szCs w:val="20"/>
              </w:rPr>
            </w:pPr>
            <w:r w:rsidRPr="00F34144">
              <w:rPr>
                <w:rFonts w:ascii="Arial" w:hAnsi="Arial" w:cs="Arial"/>
                <w:b/>
                <w:color w:val="FFFFFF"/>
                <w:sz w:val="20"/>
                <w:szCs w:val="20"/>
              </w:rPr>
              <w:t xml:space="preserve">Fellows </w:t>
            </w:r>
            <w:r>
              <w:rPr>
                <w:rFonts w:ascii="Arial" w:hAnsi="Arial" w:cs="Arial"/>
                <w:b/>
                <w:color w:val="FFFFFF"/>
                <w:sz w:val="20"/>
                <w:szCs w:val="20"/>
              </w:rPr>
              <w:t>Dinner</w:t>
            </w:r>
            <w:r w:rsidRPr="00F34144">
              <w:rPr>
                <w:rFonts w:ascii="Arial" w:hAnsi="Arial" w:cs="Arial"/>
                <w:b/>
                <w:color w:val="FFFFFF"/>
                <w:sz w:val="20"/>
                <w:szCs w:val="20"/>
              </w:rPr>
              <w:t xml:space="preserve"> at PI Meeting (</w:t>
            </w:r>
            <w:r>
              <w:rPr>
                <w:rFonts w:ascii="Arial" w:hAnsi="Arial" w:cs="Arial"/>
                <w:b/>
                <w:color w:val="FFFFFF"/>
                <w:sz w:val="20"/>
                <w:szCs w:val="20"/>
              </w:rPr>
              <w:t>June 14, 2012</w:t>
            </w:r>
            <w:r w:rsidRPr="00F34144">
              <w:rPr>
                <w:rFonts w:ascii="Arial" w:hAnsi="Arial" w:cs="Arial"/>
                <w:b/>
                <w:color w:val="FFFFFF"/>
                <w:sz w:val="20"/>
                <w:szCs w:val="20"/>
              </w:rPr>
              <w:t>)</w:t>
            </w:r>
          </w:p>
          <w:p w:rsidR="00CD2EE1" w:rsidRPr="00F34144" w:rsidRDefault="00CD2EE1" w:rsidP="000330DA">
            <w:pPr>
              <w:rPr>
                <w:rFonts w:ascii="Arial" w:hAnsi="Arial" w:cs="Arial"/>
                <w:b/>
                <w:color w:val="FFFFFF"/>
                <w:sz w:val="20"/>
                <w:szCs w:val="20"/>
              </w:rPr>
            </w:pPr>
          </w:p>
        </w:tc>
      </w:tr>
      <w:tr w:rsidR="00CD2EE1" w:rsidRPr="00490632" w:rsidTr="000330DA">
        <w:tc>
          <w:tcPr>
            <w:tcW w:w="4068" w:type="dxa"/>
            <w:tcBorders>
              <w:top w:val="nil"/>
              <w:left w:val="single" w:sz="12" w:space="0" w:color="auto"/>
              <w:right w:val="nil"/>
            </w:tcBorders>
            <w:shd w:val="clear" w:color="auto" w:fill="D9D9D9"/>
          </w:tcPr>
          <w:p w:rsidR="00CD2EE1" w:rsidRPr="00F34144" w:rsidRDefault="00CD2EE1" w:rsidP="000330DA">
            <w:pPr>
              <w:jc w:val="right"/>
              <w:rPr>
                <w:rFonts w:ascii="Arial" w:hAnsi="Arial" w:cs="Arial"/>
                <w:b/>
                <w:sz w:val="20"/>
                <w:szCs w:val="20"/>
              </w:rPr>
            </w:pPr>
          </w:p>
        </w:tc>
        <w:tc>
          <w:tcPr>
            <w:tcW w:w="1620" w:type="dxa"/>
            <w:tcBorders>
              <w:top w:val="nil"/>
              <w:left w:val="nil"/>
              <w:right w:val="nil"/>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c>
          <w:tcPr>
            <w:tcW w:w="1620" w:type="dxa"/>
            <w:tcBorders>
              <w:top w:val="nil"/>
              <w:left w:val="nil"/>
              <w:right w:val="single" w:sz="12" w:space="0" w:color="auto"/>
            </w:tcBorders>
            <w:shd w:val="clear" w:color="auto" w:fill="D9D9D9"/>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w:t>
            </w:r>
          </w:p>
        </w:tc>
      </w:tr>
      <w:tr w:rsidR="00CD2EE1" w:rsidRPr="00490632" w:rsidTr="000330DA">
        <w:trPr>
          <w:trHeight w:val="404"/>
        </w:trPr>
        <w:tc>
          <w:tcPr>
            <w:tcW w:w="4068" w:type="dxa"/>
            <w:tcBorders>
              <w:left w:val="single" w:sz="12" w:space="0" w:color="auto"/>
            </w:tcBorders>
            <w:vAlign w:val="center"/>
          </w:tcPr>
          <w:p w:rsidR="00CD2EE1" w:rsidRPr="00F34144" w:rsidRDefault="00CD2EE1" w:rsidP="000330DA">
            <w:pPr>
              <w:rPr>
                <w:rFonts w:ascii="Arial" w:hAnsi="Arial" w:cs="Arial"/>
                <w:b/>
                <w:sz w:val="20"/>
                <w:szCs w:val="20"/>
              </w:rPr>
            </w:pPr>
            <w:r w:rsidRPr="00F34144">
              <w:rPr>
                <w:rFonts w:ascii="Arial" w:hAnsi="Arial" w:cs="Arial"/>
                <w:b/>
                <w:sz w:val="20"/>
                <w:szCs w:val="20"/>
              </w:rPr>
              <w:t>Respondents Reporting Attendance</w:t>
            </w:r>
          </w:p>
        </w:tc>
        <w:tc>
          <w:tcPr>
            <w:tcW w:w="1620" w:type="dxa"/>
            <w:vAlign w:val="center"/>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9</w:t>
            </w:r>
          </w:p>
        </w:tc>
        <w:tc>
          <w:tcPr>
            <w:tcW w:w="1620" w:type="dxa"/>
            <w:tcBorders>
              <w:right w:val="single" w:sz="12" w:space="0" w:color="auto"/>
            </w:tcBorders>
            <w:vAlign w:val="center"/>
          </w:tcPr>
          <w:p w:rsidR="00CD2EE1" w:rsidRPr="00F34144" w:rsidRDefault="00CD2EE1" w:rsidP="000330DA">
            <w:pPr>
              <w:jc w:val="center"/>
              <w:rPr>
                <w:rFonts w:ascii="Arial" w:hAnsi="Arial" w:cs="Arial"/>
                <w:b/>
                <w:sz w:val="20"/>
                <w:szCs w:val="20"/>
              </w:rPr>
            </w:pPr>
            <w:r w:rsidRPr="00F34144">
              <w:rPr>
                <w:rFonts w:ascii="Arial" w:hAnsi="Arial" w:cs="Arial"/>
                <w:b/>
                <w:sz w:val="20"/>
                <w:szCs w:val="20"/>
              </w:rPr>
              <w:t>100%</w:t>
            </w:r>
          </w:p>
        </w:tc>
      </w:tr>
      <w:tr w:rsidR="00CD2EE1" w:rsidRPr="00490632" w:rsidTr="000330DA">
        <w:tc>
          <w:tcPr>
            <w:tcW w:w="4068" w:type="dxa"/>
            <w:tcBorders>
              <w:left w:val="single" w:sz="12" w:space="0" w:color="auto"/>
              <w:bottom w:val="nil"/>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Very Beneficial</w:t>
            </w:r>
          </w:p>
        </w:tc>
        <w:tc>
          <w:tcPr>
            <w:tcW w:w="1620" w:type="dxa"/>
            <w:tcBorders>
              <w:bottom w:val="nil"/>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7</w:t>
            </w:r>
          </w:p>
        </w:tc>
        <w:tc>
          <w:tcPr>
            <w:tcW w:w="1620" w:type="dxa"/>
            <w:tcBorders>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78%</w:t>
            </w:r>
          </w:p>
        </w:tc>
      </w:tr>
      <w:tr w:rsidR="00CD2EE1" w:rsidRPr="00490632" w:rsidTr="000330DA">
        <w:tc>
          <w:tcPr>
            <w:tcW w:w="4068" w:type="dxa"/>
            <w:tcBorders>
              <w:top w:val="nil"/>
              <w:left w:val="single" w:sz="12" w:space="0" w:color="auto"/>
              <w:bottom w:val="nil"/>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Somewhat Beneficial</w:t>
            </w:r>
          </w:p>
        </w:tc>
        <w:tc>
          <w:tcPr>
            <w:tcW w:w="1620" w:type="dxa"/>
            <w:tcBorders>
              <w:top w:val="nil"/>
              <w:bottom w:val="nil"/>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2</w:t>
            </w:r>
          </w:p>
        </w:tc>
        <w:tc>
          <w:tcPr>
            <w:tcW w:w="1620" w:type="dxa"/>
            <w:tcBorders>
              <w:top w:val="nil"/>
              <w:bottom w:val="nil"/>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22%</w:t>
            </w:r>
          </w:p>
        </w:tc>
      </w:tr>
      <w:tr w:rsidR="00CD2EE1" w:rsidRPr="00490632" w:rsidTr="000330DA">
        <w:tc>
          <w:tcPr>
            <w:tcW w:w="4068" w:type="dxa"/>
            <w:tcBorders>
              <w:top w:val="nil"/>
              <w:left w:val="single" w:sz="12" w:space="0" w:color="auto"/>
              <w:bottom w:val="single" w:sz="12" w:space="0" w:color="auto"/>
            </w:tcBorders>
          </w:tcPr>
          <w:p w:rsidR="00CD2EE1" w:rsidRPr="00F34144" w:rsidRDefault="00CD2EE1" w:rsidP="000330DA">
            <w:pPr>
              <w:spacing w:before="40" w:after="40"/>
              <w:jc w:val="right"/>
              <w:rPr>
                <w:rFonts w:ascii="Arial" w:hAnsi="Arial" w:cs="Arial"/>
                <w:sz w:val="20"/>
                <w:szCs w:val="20"/>
              </w:rPr>
            </w:pPr>
            <w:r w:rsidRPr="00F34144">
              <w:rPr>
                <w:rFonts w:ascii="Arial" w:hAnsi="Arial" w:cs="Arial"/>
                <w:sz w:val="20"/>
                <w:szCs w:val="20"/>
              </w:rPr>
              <w:t>Not at All Beneficial</w:t>
            </w:r>
          </w:p>
        </w:tc>
        <w:tc>
          <w:tcPr>
            <w:tcW w:w="1620" w:type="dxa"/>
            <w:tcBorders>
              <w:top w:val="nil"/>
              <w:bottom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c>
          <w:tcPr>
            <w:tcW w:w="1620" w:type="dxa"/>
            <w:tcBorders>
              <w:top w:val="nil"/>
              <w:bottom w:val="single" w:sz="12" w:space="0" w:color="auto"/>
              <w:right w:val="single" w:sz="12" w:space="0" w:color="auto"/>
            </w:tcBorders>
          </w:tcPr>
          <w:p w:rsidR="00CD2EE1" w:rsidRPr="00F34144" w:rsidRDefault="00CD2EE1" w:rsidP="000330DA">
            <w:pPr>
              <w:spacing w:before="40" w:after="40"/>
              <w:jc w:val="center"/>
              <w:rPr>
                <w:rFonts w:ascii="Arial" w:hAnsi="Arial" w:cs="Arial"/>
                <w:sz w:val="20"/>
                <w:szCs w:val="20"/>
              </w:rPr>
            </w:pPr>
            <w:r w:rsidRPr="00F34144">
              <w:rPr>
                <w:rFonts w:ascii="Arial" w:hAnsi="Arial" w:cs="Arial"/>
                <w:sz w:val="20"/>
                <w:szCs w:val="20"/>
              </w:rPr>
              <w:t>0%</w:t>
            </w:r>
          </w:p>
        </w:tc>
      </w:tr>
    </w:tbl>
    <w:p w:rsidR="00CD2EE1" w:rsidRDefault="00CD2EE1" w:rsidP="00CD2EE1">
      <w:pPr>
        <w:pStyle w:val="BodyText"/>
        <w:rPr>
          <w:highlight w:val="yellow"/>
        </w:rPr>
      </w:pPr>
    </w:p>
    <w:p w:rsidR="00CD2EE1" w:rsidRDefault="00CD2EE1" w:rsidP="00CD2EE1">
      <w:pPr>
        <w:pStyle w:val="BodyText"/>
      </w:pPr>
      <w:r>
        <w:t>Comments were very positive and stressed the value of socializing:</w:t>
      </w:r>
    </w:p>
    <w:p w:rsidR="00CD2EE1" w:rsidRDefault="00CD2EE1" w:rsidP="00CD2EE1">
      <w:pPr>
        <w:pStyle w:val="BodyText"/>
      </w:pPr>
    </w:p>
    <w:p w:rsidR="00CD2EE1" w:rsidRDefault="00CD2EE1" w:rsidP="00CD2EE1">
      <w:pPr>
        <w:shd w:val="clear" w:color="auto" w:fill="FFFFFF"/>
        <w:spacing w:before="30" w:after="30"/>
        <w:ind w:left="720" w:right="30"/>
      </w:pPr>
      <w:r>
        <w:t>“</w:t>
      </w:r>
      <w:r w:rsidRPr="00807CE1">
        <w:t>Being able to socialize with the Fellows and learn more about them personally was fun. We're a well meshed group of people! Since all of us are at different stages (e.g., moving to faculty positions, applying for faculty positions, thinking about whether to post-doc or apply for jobs), we were able to provide advice and guidance to assist others through a stage we had recently transitioned</w:t>
      </w:r>
      <w:r>
        <w:t xml:space="preserve"> [through]</w:t>
      </w:r>
      <w:r w:rsidRPr="00807CE1">
        <w:t>.</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“Good fun, ca</w:t>
      </w:r>
      <w:r w:rsidRPr="00807CE1">
        <w:t>m</w:t>
      </w:r>
      <w:r>
        <w:t>a</w:t>
      </w:r>
      <w:r w:rsidRPr="00807CE1">
        <w:t>raderie, relaxation after our presentation</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807CE1">
        <w:t>I enjoyed the opportunity to relax with the CADRE Fellows and to just chat about non-work related things.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807CE1">
        <w:t>It was great to get to know the other Fellows personally.</w:t>
      </w:r>
      <w:r>
        <w:t>”</w:t>
      </w:r>
    </w:p>
    <w:p w:rsidR="00CD2EE1" w:rsidRPr="00807C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rsidRPr="00807CE1">
        <w:t>“It was nice to be able to network informally with the other fellows at dinner and Lisa was a blessing throughout the process.  She has a very calm demeanor, but she gets things done!</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p>
    <w:p w:rsidR="00CD2EE1" w:rsidRPr="00045E7A" w:rsidRDefault="00CD2EE1" w:rsidP="00CD2EE1">
      <w:pPr>
        <w:shd w:val="clear" w:color="auto" w:fill="FFFFFF"/>
        <w:spacing w:line="240" w:lineRule="auto"/>
        <w:ind w:right="30"/>
        <w:rPr>
          <w:u w:val="single"/>
        </w:rPr>
      </w:pPr>
      <w:r>
        <w:rPr>
          <w:u w:val="single"/>
        </w:rPr>
        <w:t xml:space="preserve">Overall </w:t>
      </w:r>
      <w:r w:rsidRPr="00045E7A">
        <w:rPr>
          <w:u w:val="single"/>
        </w:rPr>
        <w:t xml:space="preserve">Suggestions: </w:t>
      </w:r>
      <w:r>
        <w:rPr>
          <w:u w:val="single"/>
        </w:rPr>
        <w:t>PI meeting preparation</w:t>
      </w:r>
    </w:p>
    <w:p w:rsidR="00CD2EE1" w:rsidRDefault="00CD2EE1" w:rsidP="00CD2EE1">
      <w:pPr>
        <w:shd w:val="clear" w:color="auto" w:fill="FFFFFF"/>
        <w:spacing w:before="30" w:after="30"/>
        <w:ind w:left="720" w:right="30"/>
      </w:pPr>
    </w:p>
    <w:p w:rsidR="00CD2EE1" w:rsidRDefault="00CD2EE1" w:rsidP="00CD2EE1">
      <w:r>
        <w:t xml:space="preserve">In response to the question, “How, if at all, could CADRE have better prepared you to participate in the PI meeting,” Fellows stated that they felt sufficiently prepared. </w:t>
      </w:r>
    </w:p>
    <w:p w:rsidR="00CD2EE1" w:rsidRPr="00493FDD" w:rsidRDefault="00CD2EE1" w:rsidP="00CD2EE1">
      <w:pPr>
        <w:shd w:val="clear" w:color="auto" w:fill="FFFFFF"/>
        <w:spacing w:before="30" w:after="30"/>
        <w:ind w:left="720" w:right="30"/>
      </w:pPr>
    </w:p>
    <w:p w:rsidR="00CD2EE1" w:rsidRPr="00493FDD" w:rsidRDefault="00CD2EE1" w:rsidP="00CD2EE1">
      <w:pPr>
        <w:shd w:val="clear" w:color="auto" w:fill="FFFFFF"/>
        <w:spacing w:before="30" w:after="30"/>
        <w:ind w:left="720" w:right="30"/>
      </w:pPr>
      <w:r>
        <w:t>“</w:t>
      </w:r>
      <w:r w:rsidRPr="00493FDD">
        <w:t>I thought the one conference call was helpful and sufficient.</w:t>
      </w:r>
      <w:r>
        <w:t>”</w:t>
      </w:r>
    </w:p>
    <w:p w:rsidR="00CD2EE1" w:rsidRPr="00493FDD" w:rsidRDefault="00CD2EE1" w:rsidP="00CD2EE1">
      <w:pPr>
        <w:shd w:val="clear" w:color="auto" w:fill="FFFFFF"/>
        <w:spacing w:before="30" w:after="30"/>
        <w:ind w:left="720" w:right="30"/>
      </w:pPr>
    </w:p>
    <w:p w:rsidR="00CD2EE1" w:rsidRPr="00493FDD" w:rsidRDefault="00CD2EE1" w:rsidP="00CD2EE1">
      <w:pPr>
        <w:shd w:val="clear" w:color="auto" w:fill="FFFFFF"/>
        <w:spacing w:before="30" w:after="30"/>
        <w:ind w:left="720" w:right="30"/>
      </w:pPr>
      <w:r>
        <w:t>“</w:t>
      </w:r>
      <w:r w:rsidRPr="00493FDD">
        <w:t>I think the PI meeting preparation was fine. I felt very comfortable throughout the meeting itself and the experience was very positive.</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493FDD">
        <w:t>I think CADRE did well in preparing us to participate in the PI meeting.</w:t>
      </w:r>
      <w:r>
        <w:t>”</w:t>
      </w:r>
    </w:p>
    <w:p w:rsidR="00CD2EE1" w:rsidRDefault="00CD2EE1" w:rsidP="00CD2EE1">
      <w:pPr>
        <w:shd w:val="clear" w:color="auto" w:fill="FFFFFF"/>
        <w:spacing w:before="30" w:after="30"/>
        <w:ind w:left="720" w:right="30"/>
      </w:pPr>
    </w:p>
    <w:p w:rsidR="00CD2EE1" w:rsidRDefault="00CD2EE1" w:rsidP="00CD2EE1">
      <w:r>
        <w:t xml:space="preserve">One Fellow commented that administrative details could have been made clearer: </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493FDD">
        <w:t>I felt CADRE was receptive to our requests to have an additional meeting earlier than they planned. So, I did not feel unprepared to participate. I should say, though, that it would have been good to know that some of the travel expenses would not have been covered by CADRE. I expected to have the full $1000 to use toward expenses like mileage and food. It would have just been nice to give a heads up to my PI earlier in the process.</w:t>
      </w:r>
      <w:r>
        <w:t>”</w:t>
      </w:r>
    </w:p>
    <w:p w:rsidR="00CD2EE1" w:rsidRDefault="00CD2EE1" w:rsidP="00CD2EE1">
      <w:pPr>
        <w:spacing w:before="40" w:after="40"/>
        <w:rPr>
          <w:rFonts w:ascii="Arial" w:hAnsi="Arial" w:cs="Arial"/>
          <w:sz w:val="20"/>
          <w:szCs w:val="20"/>
          <w:highlight w:val="yellow"/>
        </w:rPr>
      </w:pPr>
      <w:r w:rsidRPr="00490632">
        <w:rPr>
          <w:rFonts w:ascii="Arial" w:hAnsi="Arial" w:cs="Arial"/>
          <w:sz w:val="20"/>
          <w:szCs w:val="20"/>
          <w:highlight w:val="yellow"/>
        </w:rPr>
        <w:t xml:space="preserve">        </w:t>
      </w:r>
    </w:p>
    <w:p w:rsidR="00CD2EE1" w:rsidRPr="00390AF5" w:rsidRDefault="00CD2EE1" w:rsidP="00CD2EE1">
      <w:pPr>
        <w:pStyle w:val="Heading3"/>
      </w:pPr>
      <w:bookmarkStart w:id="32" w:name="_Toc336606964"/>
      <w:r w:rsidRPr="00390AF5">
        <w:t>D.5. Other</w:t>
      </w:r>
      <w:r>
        <w:t xml:space="preserve"> Feedback</w:t>
      </w:r>
      <w:r w:rsidRPr="00390AF5">
        <w:t>: Recorded webinars</w:t>
      </w:r>
      <w:bookmarkEnd w:id="32"/>
    </w:p>
    <w:p w:rsidR="00CD2EE1" w:rsidRPr="0070457B" w:rsidRDefault="00CD2EE1" w:rsidP="00CD2EE1">
      <w:pPr>
        <w:spacing w:before="40" w:after="40"/>
        <w:rPr>
          <w:szCs w:val="22"/>
        </w:rPr>
      </w:pPr>
      <w:r w:rsidRPr="0070457B">
        <w:rPr>
          <w:szCs w:val="22"/>
        </w:rPr>
        <w:t>Webinars were recorded for those who could not make the scheduled dates</w:t>
      </w:r>
      <w:r>
        <w:rPr>
          <w:szCs w:val="22"/>
        </w:rPr>
        <w:t>; these recordings were made available to Fellows via</w:t>
      </w:r>
      <w:r w:rsidRPr="0070457B">
        <w:rPr>
          <w:szCs w:val="22"/>
        </w:rPr>
        <w:t xml:space="preserve"> the CADRE website. When asked if they </w:t>
      </w:r>
      <w:r>
        <w:rPr>
          <w:szCs w:val="22"/>
        </w:rPr>
        <w:t xml:space="preserve">had </w:t>
      </w:r>
      <w:r w:rsidRPr="0070457B">
        <w:rPr>
          <w:szCs w:val="22"/>
        </w:rPr>
        <w:t>accessed these recorded versions, three re</w:t>
      </w:r>
      <w:r>
        <w:rPr>
          <w:szCs w:val="22"/>
        </w:rPr>
        <w:t>spondents replied that they had: one Fellow accessed them one time, and</w:t>
      </w:r>
      <w:r w:rsidRPr="0070457B">
        <w:rPr>
          <w:szCs w:val="22"/>
        </w:rPr>
        <w:t xml:space="preserve"> two </w:t>
      </w:r>
      <w:r>
        <w:rPr>
          <w:szCs w:val="22"/>
        </w:rPr>
        <w:t>Fellows accessed them m</w:t>
      </w:r>
      <w:r w:rsidRPr="0070457B">
        <w:rPr>
          <w:szCs w:val="22"/>
        </w:rPr>
        <w:t xml:space="preserve">ore than once. </w:t>
      </w:r>
      <w:r>
        <w:rPr>
          <w:szCs w:val="22"/>
        </w:rPr>
        <w:t>In response to the question, “Should CADRE continue to make recordings of webinars available next year?” six Fellows responded in the affirmative</w:t>
      </w:r>
      <w:r w:rsidRPr="0070457B">
        <w:rPr>
          <w:szCs w:val="22"/>
        </w:rPr>
        <w:t>:</w:t>
      </w:r>
    </w:p>
    <w:p w:rsidR="00CD2EE1" w:rsidRPr="0070457B" w:rsidRDefault="00CD2EE1" w:rsidP="00CD2EE1">
      <w:pPr>
        <w:spacing w:before="40" w:after="40"/>
        <w:rPr>
          <w:szCs w:val="22"/>
        </w:rPr>
      </w:pPr>
    </w:p>
    <w:p w:rsidR="00CD2EE1" w:rsidRPr="0070457B" w:rsidRDefault="00CD2EE1" w:rsidP="00CD2EE1">
      <w:pPr>
        <w:ind w:left="720"/>
      </w:pPr>
      <w:r w:rsidRPr="0070457B">
        <w:rPr>
          <w:szCs w:val="22"/>
        </w:rPr>
        <w:t>“</w:t>
      </w:r>
      <w:r w:rsidRPr="0070457B">
        <w:t>I did not need to access recorded versions, but yes I think they are beneficial.”</w:t>
      </w:r>
    </w:p>
    <w:p w:rsidR="00CD2EE1" w:rsidRPr="0070457B" w:rsidRDefault="00CD2EE1" w:rsidP="00CD2EE1">
      <w:pPr>
        <w:ind w:left="720"/>
      </w:pPr>
    </w:p>
    <w:p w:rsidR="00CD2EE1" w:rsidRPr="0070457B" w:rsidRDefault="00CD2EE1" w:rsidP="00CD2EE1">
      <w:pPr>
        <w:ind w:left="720"/>
      </w:pPr>
      <w:r w:rsidRPr="0070457B">
        <w:t>“I missed one of the project sessions in the beginning, and I did</w:t>
      </w:r>
      <w:r>
        <w:t>n't realize this was available.</w:t>
      </w:r>
      <w:r w:rsidRPr="0070457B">
        <w:t xml:space="preserve"> I think it would have been very useful.”</w:t>
      </w:r>
    </w:p>
    <w:p w:rsidR="00CD2EE1" w:rsidRPr="0070457B" w:rsidRDefault="00CD2EE1" w:rsidP="00CD2EE1">
      <w:pPr>
        <w:ind w:left="720"/>
      </w:pPr>
    </w:p>
    <w:p w:rsidR="00CD2EE1" w:rsidRPr="0070457B" w:rsidRDefault="00CD2EE1" w:rsidP="00CD2EE1">
      <w:pPr>
        <w:ind w:left="720"/>
      </w:pPr>
      <w:r w:rsidRPr="0070457B">
        <w:t>“I never made the time to revisit them since I attended them live. I liked knowing that I had access to them, however.”</w:t>
      </w:r>
    </w:p>
    <w:p w:rsidR="00CD2EE1" w:rsidRPr="0070457B" w:rsidRDefault="00CD2EE1" w:rsidP="00CD2EE1">
      <w:pPr>
        <w:ind w:left="720"/>
      </w:pPr>
    </w:p>
    <w:p w:rsidR="00CD2EE1" w:rsidRPr="0070457B" w:rsidRDefault="00CD2EE1" w:rsidP="00CD2EE1">
      <w:pPr>
        <w:ind w:left="720"/>
      </w:pPr>
      <w:r w:rsidRPr="0070457B">
        <w:t>“The recordings are very helpful!  Even if attending the webinar in person, sometimes we're just ov</w:t>
      </w:r>
      <w:r>
        <w:t>erscheduled with project tasks.</w:t>
      </w:r>
      <w:r w:rsidRPr="0070457B">
        <w:t xml:space="preserve"> Having the recordings to go back to is essential!”</w:t>
      </w:r>
    </w:p>
    <w:p w:rsidR="00CD2EE1" w:rsidRPr="0070457B" w:rsidRDefault="00CD2EE1" w:rsidP="00CD2EE1">
      <w:pPr>
        <w:ind w:left="720"/>
      </w:pPr>
      <w:r>
        <w:br/>
        <w:t>“These were great.</w:t>
      </w:r>
      <w:r w:rsidRPr="0070457B">
        <w:t xml:space="preserve"> I could listen at a time convenient for me, and prepare questions freely, which is sometim</w:t>
      </w:r>
      <w:r>
        <w:t>es difficult during the actual</w:t>
      </w:r>
      <w:r w:rsidRPr="0070457B">
        <w:t xml:space="preserve"> calls because you're focused on trying to follow what's happening and being prepared in case you're asked a question.”</w:t>
      </w:r>
    </w:p>
    <w:p w:rsidR="00CD2EE1" w:rsidRPr="0070457B" w:rsidRDefault="00CD2EE1" w:rsidP="00CD2EE1">
      <w:pPr>
        <w:ind w:left="720"/>
      </w:pPr>
    </w:p>
    <w:p w:rsidR="00CD2EE1" w:rsidRPr="0070457B" w:rsidRDefault="00CD2EE1" w:rsidP="00CD2EE1">
      <w:pPr>
        <w:ind w:left="720"/>
      </w:pPr>
      <w:r w:rsidRPr="0070457B">
        <w:t>“Yes, CADRE should continue recording.”</w:t>
      </w:r>
    </w:p>
    <w:p w:rsidR="00CD2EE1" w:rsidRPr="0070457B" w:rsidRDefault="00CD2EE1" w:rsidP="00CD2EE1">
      <w:pPr>
        <w:spacing w:before="40" w:after="40"/>
        <w:rPr>
          <w:rFonts w:ascii="Arial" w:hAnsi="Arial" w:cs="Arial"/>
          <w:sz w:val="20"/>
          <w:szCs w:val="20"/>
        </w:rPr>
      </w:pPr>
    </w:p>
    <w:p w:rsidR="00CD2EE1" w:rsidRPr="008B4751" w:rsidRDefault="00CD2EE1" w:rsidP="00CD2EE1">
      <w:pPr>
        <w:spacing w:before="40" w:after="40"/>
        <w:rPr>
          <w:rFonts w:ascii="Arial" w:hAnsi="Arial" w:cs="Arial"/>
          <w:sz w:val="20"/>
          <w:szCs w:val="20"/>
          <w:highlight w:val="yellow"/>
        </w:rPr>
      </w:pPr>
      <w:r w:rsidRPr="00490632">
        <w:rPr>
          <w:rFonts w:ascii="Arial" w:hAnsi="Arial" w:cs="Arial"/>
          <w:sz w:val="20"/>
          <w:szCs w:val="20"/>
          <w:highlight w:val="yellow"/>
        </w:rPr>
        <w:t xml:space="preserve">                                                                                                                                                                                                                                                                                                                                                                                                                                                                                                                                                                                                                                                                                                                                                                                                                                                            </w:t>
      </w:r>
      <w:r>
        <w:rPr>
          <w:rFonts w:ascii="Arial" w:hAnsi="Arial" w:cs="Arial"/>
          <w:sz w:val="20"/>
          <w:szCs w:val="20"/>
          <w:highlight w:val="yellow"/>
        </w:rPr>
        <w:t xml:space="preserve">                             </w:t>
      </w:r>
    </w:p>
    <w:p w:rsidR="00CD2EE1" w:rsidRPr="002C0FB8" w:rsidRDefault="00CD2EE1" w:rsidP="00CD2EE1">
      <w:pPr>
        <w:pStyle w:val="Heading3"/>
      </w:pPr>
      <w:bookmarkStart w:id="33" w:name="_Toc336606965"/>
      <w:r w:rsidRPr="002C0FB8">
        <w:t>D.</w:t>
      </w:r>
      <w:r>
        <w:t>6</w:t>
      </w:r>
      <w:r w:rsidRPr="002C0FB8">
        <w:t>. Challenges</w:t>
      </w:r>
      <w:bookmarkEnd w:id="33"/>
    </w:p>
    <w:p w:rsidR="00CD2EE1" w:rsidRDefault="00CD2EE1" w:rsidP="00CD2EE1">
      <w:r>
        <w:t xml:space="preserve">The survey provided a list of challenges that have been identified by earlier cohorts of Fellows. Respondents were asked to indicate which, if any, of these challenges they encountered. </w:t>
      </w:r>
      <w:r w:rsidRPr="00E34FBD">
        <w:t xml:space="preserve">As shown </w:t>
      </w:r>
      <w:r>
        <w:t>in the following graph</w:t>
      </w:r>
      <w:r w:rsidRPr="00E34FBD">
        <w:t>, four Fellows (67%) indicated that they felt the Fellowship was not widely known or understood</w:t>
      </w:r>
      <w:r>
        <w:t>.</w:t>
      </w:r>
      <w:r w:rsidRPr="00E34FBD">
        <w:t xml:space="preserve"> Three Fellows (50%) indicated that they felt a lack of community among Fellows</w:t>
      </w:r>
      <w:r>
        <w:t>.</w:t>
      </w:r>
      <w:r w:rsidRPr="00E34FBD">
        <w:t xml:space="preserve"> Lower numbers of Fellows indicated that they</w:t>
      </w:r>
      <w:r>
        <w:t xml:space="preserve"> felt</w:t>
      </w:r>
      <w:r w:rsidRPr="00E34FBD">
        <w:t xml:space="preserve"> insufficient</w:t>
      </w:r>
      <w:r>
        <w:t>ly</w:t>
      </w:r>
      <w:r w:rsidRPr="00E34FBD">
        <w:t xml:space="preserve"> prepar</w:t>
      </w:r>
      <w:r>
        <w:t>ed to participate in the PI m</w:t>
      </w:r>
      <w:r w:rsidRPr="00E34FBD">
        <w:t>eeting (17</w:t>
      </w:r>
      <w:r>
        <w:t>%)</w:t>
      </w:r>
      <w:r w:rsidRPr="00E34FBD">
        <w:t xml:space="preserve"> and</w:t>
      </w:r>
      <w:r>
        <w:t xml:space="preserve"> </w:t>
      </w:r>
      <w:proofErr w:type="gramStart"/>
      <w:r>
        <w:t>that</w:t>
      </w:r>
      <w:proofErr w:type="gramEnd"/>
      <w:r>
        <w:t xml:space="preserve"> they had experienced</w:t>
      </w:r>
      <w:r w:rsidRPr="00E34FBD">
        <w:t xml:space="preserve"> scheduling or time concerns (17</w:t>
      </w:r>
      <w:r>
        <w:t xml:space="preserve">%). </w:t>
      </w:r>
    </w:p>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Pr="0076605D" w:rsidRDefault="00CD2EE1" w:rsidP="00CD2EE1"/>
    <w:p w:rsidR="00CD2EE1" w:rsidRDefault="00CD2EE1" w:rsidP="00CD2EE1">
      <w:pPr>
        <w:spacing w:before="40" w:after="40"/>
        <w:rPr>
          <w:szCs w:val="22"/>
          <w:highlight w:val="yellow"/>
        </w:rPr>
      </w:pPr>
    </w:p>
    <w:p w:rsidR="00CD2EE1" w:rsidRDefault="00D66B37" w:rsidP="00CD2EE1">
      <w:pPr>
        <w:spacing w:before="40" w:after="40"/>
        <w:rPr>
          <w:szCs w:val="22"/>
          <w:highlight w:val="yellow"/>
        </w:rPr>
      </w:pPr>
      <w:r w:rsidRPr="00D66B37">
        <w:rPr>
          <w:noProof/>
        </w:rPr>
        <w:pict>
          <v:group id="_x0000_s1078" style="position:absolute;margin-left:37.8pt;margin-top:-10.5pt;width:407.15pt;height:279.15pt;z-index:251674624" coordorigin="2040,5633" coordsize="8143,5583">
            <v:shape id="_x0000_s1079" type="#_x0000_t75" style="position:absolute;left:2040;top:5633;width:8143;height:5583" o:bwpure="blackTextAndLines" o:bwnormal="blackTextAndLines" fillcolor="#0c9">
              <v:imagedata r:id="rId32" o:title=""/>
            </v:shape>
            <v:rect id="_x0000_s1080" style="position:absolute;left:3612;top:7848;width:702;height:312" filled="f" fillcolor="#0c9" stroked="f">
              <v:textbox style="mso-next-textbox:#_x0000_s1080"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3</w:t>
                    </w:r>
                  </w:p>
                </w:txbxContent>
              </v:textbox>
            </v:rect>
            <v:rect id="_x0000_s1081" style="position:absolute;left:4848;top:8649;width:702;height:313" filled="f" fillcolor="#0c9" stroked="f">
              <v:textbox style="mso-next-textbox:#_x0000_s1081" inset="1.75261mm,.87631mm,1.75261mm,.87631mm">
                <w:txbxContent>
                  <w:p w:rsidR="000330DA" w:rsidRPr="00AD294D" w:rsidRDefault="000330DA" w:rsidP="00CD2EE1">
                    <w:pPr>
                      <w:autoSpaceDE w:val="0"/>
                      <w:autoSpaceDN w:val="0"/>
                      <w:adjustRightInd w:val="0"/>
                      <w:rPr>
                        <w:color w:val="000000"/>
                        <w:sz w:val="19"/>
                        <w:szCs w:val="28"/>
                      </w:rPr>
                    </w:pPr>
                  </w:p>
                </w:txbxContent>
              </v:textbox>
            </v:rect>
            <v:rect id="_x0000_s1082" style="position:absolute;left:6060;top:8728;width:702;height:312" filled="f" fillcolor="#0c9" stroked="f">
              <v:textbox style="mso-next-textbox:#_x0000_s1082"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n = 1</w:t>
                    </w:r>
                  </w:p>
                </w:txbxContent>
              </v:textbox>
            </v:rect>
            <v:rect id="_x0000_s1083" style="position:absolute;left:7464;top:8728;width:702;height:313" filled="f" fillcolor="#0c9" stroked="f">
              <v:textbox style="mso-next-textbox:#_x0000_s1083"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1</w:t>
                    </w:r>
                  </w:p>
                </w:txbxContent>
              </v:textbox>
            </v:rect>
            <v:rect id="_x0000_s1084" style="position:absolute;left:8673;top:7455;width:624;height:312" filled="f" fillcolor="#0c9" stroked="f">
              <v:textbox style="mso-next-textbox:#_x0000_s1084" inset="1.75261mm,.87631mm,1.75261mm,.87631mm">
                <w:txbxContent>
                  <w:p w:rsidR="000330DA"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4</w:t>
                    </w:r>
                  </w:p>
                  <w:p w:rsidR="000330DA" w:rsidRPr="00AD294D" w:rsidRDefault="000330DA" w:rsidP="00CD2EE1">
                    <w:pPr>
                      <w:autoSpaceDE w:val="0"/>
                      <w:autoSpaceDN w:val="0"/>
                      <w:adjustRightInd w:val="0"/>
                      <w:rPr>
                        <w:color w:val="000000"/>
                        <w:sz w:val="19"/>
                        <w:szCs w:val="28"/>
                      </w:rPr>
                    </w:pPr>
                  </w:p>
                </w:txbxContent>
              </v:textbox>
            </v:rect>
          </v:group>
          <o:OLEObject Type="Embed" ProgID="MSGraph.Chart.8" ShapeID="_x0000_s1079" DrawAspect="Content" ObjectID="_1410349689" r:id="rId33">
            <o:FieldCodes>\s</o:FieldCodes>
          </o:OLEObject>
        </w:pict>
      </w:r>
    </w:p>
    <w:p w:rsidR="00CD2EE1" w:rsidRDefault="00CD2EE1" w:rsidP="00CD2EE1">
      <w:pPr>
        <w:spacing w:before="40" w:after="40"/>
        <w:rPr>
          <w:szCs w:val="22"/>
          <w:highlight w:val="yellow"/>
        </w:rPr>
      </w:pPr>
    </w:p>
    <w:p w:rsidR="00CD2EE1" w:rsidRDefault="00CD2EE1" w:rsidP="00CD2EE1">
      <w:pPr>
        <w:spacing w:before="40" w:after="40"/>
        <w:rPr>
          <w:szCs w:val="22"/>
          <w:highlight w:val="yellow"/>
        </w:rPr>
      </w:pPr>
    </w:p>
    <w:p w:rsidR="00CD2EE1" w:rsidRDefault="00CD2EE1" w:rsidP="00CD2EE1">
      <w:pPr>
        <w:spacing w:before="40" w:after="40"/>
        <w:rPr>
          <w:szCs w:val="22"/>
          <w:highlight w:val="yellow"/>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Pr>
        <w:rPr>
          <w:szCs w:val="22"/>
        </w:rPr>
      </w:pPr>
    </w:p>
    <w:p w:rsidR="00CD2EE1" w:rsidRDefault="00CD2EE1" w:rsidP="00CD2EE1"/>
    <w:p w:rsidR="00CD2EE1" w:rsidRPr="000A6356" w:rsidRDefault="00CD2EE1" w:rsidP="00CD2EE1">
      <w:r w:rsidRPr="000A6356">
        <w:t xml:space="preserve">Given the opportunity to comment, one Fellow suggested that the program could be expanded and extended: </w:t>
      </w:r>
    </w:p>
    <w:p w:rsidR="00CD2EE1" w:rsidRPr="000A6356" w:rsidRDefault="00CD2EE1" w:rsidP="00CD2EE1"/>
    <w:p w:rsidR="00CD2EE1" w:rsidRDefault="00CD2EE1" w:rsidP="00CD2EE1">
      <w:pPr>
        <w:ind w:left="720"/>
      </w:pPr>
      <w:r w:rsidRPr="000A6356">
        <w:t>“I actually would've preferred more requirements, engagement with the group, and community building. Perhaps it should last two years!”</w:t>
      </w:r>
    </w:p>
    <w:p w:rsidR="00CD2EE1" w:rsidRDefault="00CD2EE1" w:rsidP="00CD2EE1">
      <w:pPr>
        <w:ind w:left="720"/>
      </w:pPr>
    </w:p>
    <w:p w:rsidR="00CD2EE1" w:rsidRPr="00490632" w:rsidRDefault="00CD2EE1" w:rsidP="00CD2EE1">
      <w:pPr>
        <w:spacing w:before="40" w:after="40"/>
        <w:rPr>
          <w:szCs w:val="22"/>
          <w:highlight w:val="yellow"/>
        </w:rPr>
      </w:pPr>
    </w:p>
    <w:p w:rsidR="00CD2EE1" w:rsidRDefault="00CD2EE1" w:rsidP="00CD2EE1">
      <w:pPr>
        <w:pStyle w:val="Heading3"/>
      </w:pPr>
      <w:bookmarkStart w:id="34" w:name="_Toc336606966"/>
      <w:r w:rsidRPr="00351030">
        <w:t>D.</w:t>
      </w:r>
      <w:r>
        <w:t>7</w:t>
      </w:r>
      <w:r w:rsidRPr="00351030">
        <w:t>. Implications</w:t>
      </w:r>
      <w:bookmarkEnd w:id="34"/>
    </w:p>
    <w:p w:rsidR="00CD2EE1" w:rsidRDefault="00CD2EE1" w:rsidP="00CD2EE1">
      <w:pPr>
        <w:pStyle w:val="BodyText"/>
      </w:pPr>
      <w:r>
        <w:t xml:space="preserve">The following sections present suggestions and reflections on future Fellows programming. </w:t>
      </w:r>
    </w:p>
    <w:p w:rsidR="00CD2EE1" w:rsidRPr="000A6356" w:rsidRDefault="00CD2EE1" w:rsidP="00CD2EE1">
      <w:pPr>
        <w:pStyle w:val="BodyText"/>
      </w:pPr>
    </w:p>
    <w:p w:rsidR="00CD2EE1" w:rsidRDefault="00CD2EE1" w:rsidP="00CD2EE1">
      <w:pPr>
        <w:pStyle w:val="Heading4"/>
      </w:pPr>
      <w:bookmarkStart w:id="35" w:name="_Toc336606967"/>
      <w:r>
        <w:t>Support to P</w:t>
      </w:r>
      <w:r w:rsidRPr="00351030">
        <w:t>rofessiona</w:t>
      </w:r>
      <w:r>
        <w:t>l G</w:t>
      </w:r>
      <w:r w:rsidRPr="00351030">
        <w:t>rowth</w:t>
      </w:r>
      <w:bookmarkEnd w:id="35"/>
    </w:p>
    <w:p w:rsidR="00CD2EE1" w:rsidRDefault="00CD2EE1" w:rsidP="00CD2EE1">
      <w:r>
        <w:t>Fellows were asked, “In what ways could CADRE have better supported your professional growth, if at all?” Five options were listed, and Fellows responded as follows:  four respondents (44%) felt that more publicity surrounding the F</w:t>
      </w:r>
      <w:r w:rsidRPr="0005059F">
        <w:t>ellowship</w:t>
      </w:r>
      <w:r>
        <w:t xml:space="preserve"> would have been beneficial, and four respondents (44%) felt that a</w:t>
      </w:r>
      <w:r w:rsidRPr="0005059F">
        <w:t>dditional community-building activities for Fellows</w:t>
      </w:r>
      <w:r>
        <w:t xml:space="preserve"> would have been useful. Two Fellows suggested that better assignments (22%) and additional webinars (22%) would have supported their professional growth. </w:t>
      </w: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 w:rsidR="00CD2EE1" w:rsidRDefault="00CD2EE1" w:rsidP="00CD2EE1"/>
    <w:p w:rsidR="00CD2EE1" w:rsidRDefault="00CD2EE1" w:rsidP="00CD2EE1"/>
    <w:p w:rsidR="00CD2EE1" w:rsidRDefault="00D66B37" w:rsidP="00CD2EE1">
      <w:r>
        <w:rPr>
          <w:noProof/>
        </w:rPr>
        <w:pict>
          <v:group id="_x0000_s1064" style="position:absolute;margin-left:26.55pt;margin-top:-7.35pt;width:407.35pt;height:279.15pt;z-index:251672576" coordorigin="2745,9479" coordsize="8147,5583">
            <v:shape id="_x0000_s1065" type="#_x0000_t75" style="position:absolute;left:2745;top:9479;width:8147;height:5583" o:bwpure="blackTextAndLines" o:bwnormal="blackTextAndLines" fillcolor="#0c9">
              <v:imagedata r:id="rId34" o:title=""/>
            </v:shape>
            <v:rect id="_x0000_s1066" style="position:absolute;left:4212;top:11817;width:702;height:312" filled="f" fillcolor="#0c9" stroked="f">
              <v:textbox style="mso-next-textbox:#_x0000_s1066"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4</w:t>
                    </w:r>
                  </w:p>
                </w:txbxContent>
              </v:textbox>
            </v:rect>
            <v:rect id="_x0000_s1067" style="position:absolute;left:5553;top:12387;width:702;height:313" filled="f" fillcolor="#0c9" stroked="f">
              <v:textbox style="mso-next-textbox:#_x0000_s1067" inset="1.75261mm,.87631mm,1.75261mm,.87631mm">
                <w:txbxContent>
                  <w:p w:rsidR="000330DA" w:rsidRPr="00AD294D" w:rsidRDefault="000330DA" w:rsidP="00CD2EE1">
                    <w:pPr>
                      <w:autoSpaceDE w:val="0"/>
                      <w:autoSpaceDN w:val="0"/>
                      <w:adjustRightInd w:val="0"/>
                      <w:rPr>
                        <w:color w:val="000000"/>
                        <w:sz w:val="19"/>
                        <w:szCs w:val="28"/>
                      </w:rPr>
                    </w:pPr>
                  </w:p>
                </w:txbxContent>
              </v:textbox>
            </v:rect>
            <v:rect id="_x0000_s1068" style="position:absolute;left:6855;top:12388;width:702;height:312" filled="f" fillcolor="#0c9" stroked="f">
              <v:textbox style="mso-next-textbox:#_x0000_s1068"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2</w:t>
                    </w:r>
                  </w:p>
                </w:txbxContent>
              </v:textbox>
            </v:rect>
            <v:rect id="_x0000_s1069" style="position:absolute;left:8094;top:12388;width:702;height:313" filled="f" fillcolor="#0c9" stroked="f">
              <v:textbox style="mso-next-textbox:#_x0000_s1069"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2</w:t>
                    </w:r>
                  </w:p>
                </w:txbxContent>
              </v:textbox>
            </v:rect>
            <v:rect id="_x0000_s1070" style="position:absolute;left:5553;top:11817;width:624;height:312" filled="f" fillcolor="#0c9" stroked="f">
              <v:textbox style="mso-next-textbox:#_x0000_s1070" inset="1.75261mm,.87631mm,1.75261mm,.87631mm">
                <w:txbxContent>
                  <w:p w:rsidR="000330DA"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4</w:t>
                    </w:r>
                  </w:p>
                  <w:p w:rsidR="000330DA" w:rsidRPr="00AD294D" w:rsidRDefault="000330DA" w:rsidP="00CD2EE1">
                    <w:pPr>
                      <w:autoSpaceDE w:val="0"/>
                      <w:autoSpaceDN w:val="0"/>
                      <w:adjustRightInd w:val="0"/>
                      <w:rPr>
                        <w:color w:val="000000"/>
                        <w:sz w:val="19"/>
                        <w:szCs w:val="28"/>
                      </w:rPr>
                    </w:pPr>
                  </w:p>
                </w:txbxContent>
              </v:textbox>
            </v:rect>
          </v:group>
          <o:OLEObject Type="Embed" ProgID="MSGraph.Chart.8" ShapeID="_x0000_s1065" DrawAspect="Content" ObjectID="_1410349690" r:id="rId35">
            <o:FieldCodes>\s</o:FieldCodes>
          </o:OLEObject>
        </w:pict>
      </w:r>
    </w:p>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r>
        <w:t xml:space="preserve">Two Fellows offered additional comments: </w:t>
      </w:r>
    </w:p>
    <w:p w:rsidR="00CD2EE1" w:rsidRDefault="00CD2EE1" w:rsidP="00CD2EE1"/>
    <w:p w:rsidR="00CD2EE1" w:rsidRDefault="00CD2EE1" w:rsidP="00CD2EE1">
      <w:pPr>
        <w:ind w:left="720"/>
      </w:pPr>
      <w:r>
        <w:t>“P</w:t>
      </w:r>
      <w:r w:rsidRPr="00D00616">
        <w:t>rovide additional meaning</w:t>
      </w:r>
      <w:r>
        <w:t>ful ways to connect with other F</w:t>
      </w:r>
      <w:r w:rsidRPr="00D00616">
        <w:t>ellows</w:t>
      </w:r>
      <w:r>
        <w:t>”</w:t>
      </w:r>
    </w:p>
    <w:p w:rsidR="00CD2EE1" w:rsidRDefault="00CD2EE1" w:rsidP="00CD2EE1">
      <w:pPr>
        <w:ind w:left="720"/>
      </w:pPr>
    </w:p>
    <w:p w:rsidR="00CD2EE1" w:rsidRDefault="00CD2EE1" w:rsidP="00CD2EE1">
      <w:pPr>
        <w:ind w:left="720"/>
      </w:pPr>
      <w:r>
        <w:t>“</w:t>
      </w:r>
      <w:r w:rsidRPr="00D00616">
        <w:t>Writing for funding</w:t>
      </w:r>
      <w:r>
        <w:t>”</w:t>
      </w:r>
    </w:p>
    <w:p w:rsidR="00CD2EE1" w:rsidRDefault="00CD2EE1" w:rsidP="00CD2EE1">
      <w:pPr>
        <w:ind w:left="720"/>
      </w:pPr>
    </w:p>
    <w:p w:rsidR="00CD2EE1" w:rsidRDefault="00CD2EE1" w:rsidP="00CD2EE1">
      <w:pPr>
        <w:pStyle w:val="Heading4"/>
        <w:rPr>
          <w:szCs w:val="22"/>
        </w:rPr>
      </w:pPr>
      <w:bookmarkStart w:id="36" w:name="_Toc336606968"/>
      <w:r>
        <w:rPr>
          <w:szCs w:val="22"/>
        </w:rPr>
        <w:t>Collaborating with Other Fellows</w:t>
      </w:r>
      <w:bookmarkEnd w:id="36"/>
    </w:p>
    <w:p w:rsidR="00CD2EE1" w:rsidRPr="00713516" w:rsidRDefault="00CD2EE1" w:rsidP="00CD2EE1">
      <w:pPr>
        <w:pStyle w:val="BodyText"/>
      </w:pPr>
      <w:r w:rsidRPr="00713516">
        <w:t>Respondents</w:t>
      </w:r>
      <w:r>
        <w:t xml:space="preserve"> were asked to comment on their experience collaborating with other</w:t>
      </w:r>
      <w:r w:rsidRPr="00713516">
        <w:t xml:space="preserve"> Fellows. </w:t>
      </w:r>
      <w:r>
        <w:t>A few</w:t>
      </w:r>
      <w:r w:rsidRPr="00713516">
        <w:t xml:space="preserve"> respondents </w:t>
      </w:r>
      <w:r>
        <w:t>reiterated their enthusiasm for</w:t>
      </w:r>
      <w:r w:rsidRPr="00713516">
        <w:t xml:space="preserve"> the collaborative </w:t>
      </w:r>
      <w:r>
        <w:t xml:space="preserve">PI meeting </w:t>
      </w:r>
      <w:r w:rsidRPr="00713516">
        <w:t>presentation:</w:t>
      </w:r>
    </w:p>
    <w:p w:rsidR="00CD2EE1" w:rsidRPr="00713516" w:rsidRDefault="00CD2EE1" w:rsidP="00CD2EE1">
      <w:pPr>
        <w:pStyle w:val="BodyText"/>
      </w:pPr>
    </w:p>
    <w:p w:rsidR="00CD2EE1" w:rsidRPr="00BE7C11" w:rsidRDefault="00CD2EE1" w:rsidP="00CD2EE1">
      <w:pPr>
        <w:shd w:val="clear" w:color="auto" w:fill="FFFFFF"/>
        <w:spacing w:before="30" w:after="30"/>
        <w:ind w:left="720" w:right="30"/>
      </w:pPr>
      <w:proofErr w:type="gramStart"/>
      <w:r w:rsidRPr="00713516">
        <w:t>“Great professional growth experience to work with my colleagues through a number of months and stages of our presentation, and finally put it on and get good feedback on our content.”</w:t>
      </w:r>
      <w:proofErr w:type="gramEnd"/>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226E40">
        <w:t>Thi</w:t>
      </w:r>
      <w:r>
        <w:t>s was a great experience!  The F</w:t>
      </w:r>
      <w:r w:rsidRPr="00226E40">
        <w:t>ellows I worked closely</w:t>
      </w:r>
      <w:r>
        <w:t xml:space="preserve"> with will be in my ‘contacts’</w:t>
      </w:r>
      <w:r w:rsidRPr="00226E40">
        <w:t xml:space="preserve"> for a long time!</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rPr>
          <w:color w:val="333333"/>
        </w:rPr>
        <w:t>“The collaborations were good. I participated in a group presentation with my group of Fellows. It was a diverse group, and even though we had significant differences in our approaches and ideas for the presentation, we were all able to work together productively.</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lastRenderedPageBreak/>
        <w:t>“</w:t>
      </w:r>
      <w:r w:rsidRPr="00226E40">
        <w:t>One thing I noticed is a divide between gaming researchers and non-gaming researchers. Being able to collaborate on a session perhaps was more advantageous than doing supporting roles at the meeting. Their bonds were formed well before the PI meeting. I would recommend that CADRE diversify the research projects so that all the Fellows have a reasonable likelihood of collaborating on a session next year. The gamers did not make us non-gamers feel like we couldn't contribute to their session</w:t>
      </w:r>
      <w:r>
        <w:t>,</w:t>
      </w:r>
      <w:r w:rsidRPr="00226E40">
        <w:t xml:space="preserve"> but I didn't feel like opportunities to participate were obvious. As I mentioned before, having Fellows all along the continuum of professional stages was important, particularly at the PI meeting when we were able to interact in the same physical space.</w:t>
      </w:r>
      <w:r>
        <w:t>”</w:t>
      </w:r>
    </w:p>
    <w:p w:rsidR="00CD2EE1" w:rsidRDefault="00CD2EE1" w:rsidP="00CD2EE1">
      <w:pPr>
        <w:shd w:val="clear" w:color="auto" w:fill="FFFFFF"/>
        <w:spacing w:before="30" w:after="30"/>
        <w:ind w:left="720" w:right="30"/>
      </w:pPr>
    </w:p>
    <w:p w:rsidR="00CD2EE1" w:rsidRDefault="00CD2EE1" w:rsidP="00CD2EE1">
      <w:r>
        <w:t xml:space="preserve">One Fellow offered a lengthy reflection. The response highlights not only the Fellow’s intense interest in making connections with peers, but also identifies key barriers and suggests modifications to the program. While some of these notions have already been discussed, the quote is presented here in its entirety to preserve the logical links in the Fellow’s thinking: </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708AF">
        <w:t>I wish there would have been an opportunity to connect with and/or get to know other Fellows on an individual level earlier in the Fellowship. There were several barriers to this: 1) difficulty hearing during the webinars because of background noise, 2) audio-only makes it difficult to engage with individuals (particularly when you don't know them to begin with), 3) too many people on each webinar, 4) not enough time to ask questions, 5) limited opportunity for Fellows to participate in webinars (mostly sit-and-get). The peer-review [process] provided an opportunity to get to know the Fellows we reviewed for to some extent, and those who collaborated on the session at the PI meeting might have connected, [but] I didn’t feel like I had a real sense of who the others Fellows were or how we might support/benefit one another until the PI meeting.... and it was over so fast! Here is one possible way to address some of these issues: Record webinars for Fellows to watch at their convenience (much of the webinars were sit-and-get, so it does not seem to be important that we are all listening at the same time). [Have] Fellows come together to discuss and ask questions about the webinars in smaller groups with a facilitator (or all together sometimes), and use a system that supports video conferencing.</w:t>
      </w:r>
      <w:r>
        <w:t>”</w:t>
      </w:r>
    </w:p>
    <w:p w:rsidR="00CD2EE1" w:rsidRDefault="00CD2EE1" w:rsidP="00CD2EE1">
      <w:pPr>
        <w:shd w:val="clear" w:color="auto" w:fill="FFFFFF"/>
        <w:spacing w:before="30" w:after="30"/>
        <w:ind w:left="720" w:right="30"/>
      </w:pPr>
    </w:p>
    <w:p w:rsidR="00CD2EE1" w:rsidRPr="00EF172F" w:rsidRDefault="00CD2EE1" w:rsidP="00CD2EE1">
      <w:pPr>
        <w:shd w:val="clear" w:color="auto" w:fill="FFFFFF"/>
        <w:spacing w:before="30" w:after="30"/>
        <w:ind w:right="30"/>
      </w:pPr>
    </w:p>
    <w:p w:rsidR="00CD2EE1" w:rsidRPr="003D28C4" w:rsidRDefault="00CD2EE1" w:rsidP="00CD2EE1">
      <w:pPr>
        <w:pStyle w:val="Heading4"/>
        <w:rPr>
          <w:szCs w:val="22"/>
        </w:rPr>
      </w:pPr>
      <w:bookmarkStart w:id="37" w:name="_Toc336606969"/>
      <w:r w:rsidRPr="003D28C4">
        <w:rPr>
          <w:szCs w:val="22"/>
        </w:rPr>
        <w:t>Increasing Awareness and Understanding of the Fellows Program</w:t>
      </w:r>
      <w:bookmarkEnd w:id="37"/>
    </w:p>
    <w:p w:rsidR="00CD2EE1" w:rsidRDefault="00CD2EE1" w:rsidP="00CD2EE1">
      <w:pPr>
        <w:pStyle w:val="BodyText"/>
        <w:rPr>
          <w:highlight w:val="green"/>
        </w:rPr>
      </w:pPr>
    </w:p>
    <w:p w:rsidR="00CD2EE1" w:rsidRDefault="00CD2EE1" w:rsidP="00CD2EE1">
      <w:pPr>
        <w:pStyle w:val="BodyText"/>
      </w:pPr>
      <w:r>
        <w:t>Two survey questions proved Fellows’ thoughts on how to increase awareness and understanding of the program. First, respondents were asked how they themselves first</w:t>
      </w:r>
      <w:r w:rsidRPr="001D0130">
        <w:t xml:space="preserve"> bec</w:t>
      </w:r>
      <w:r>
        <w:t xml:space="preserve">ame aware of the Fellows program. As shown below, the majority of respondents (89%) heard about the program through their PI. One respondent reported having attended the PI meeting the previous year and hearing about the Fellows program there. </w:t>
      </w: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D66B37" w:rsidP="00CD2EE1">
      <w:pPr>
        <w:pStyle w:val="BodyText"/>
      </w:pPr>
      <w:r>
        <w:rPr>
          <w:noProof/>
        </w:rPr>
        <w:pict>
          <v:group id="_x0000_s1071" style="position:absolute;margin-left:45pt;margin-top:3.35pt;width:407.35pt;height:279.15pt;z-index:251673600" coordorigin="2241,3994" coordsize="8147,5583">
            <v:shape id="_x0000_s1072" type="#_x0000_t75" style="position:absolute;left:2241;top:3994;width:8147;height:5583" o:bwpure="blackTextAndLines" o:bwnormal="blackTextAndLines" fillcolor="#0c9">
              <v:imagedata r:id="rId36" o:title=""/>
            </v:shape>
            <v:rect id="_x0000_s1073" style="position:absolute;left:3783;top:5297;width:702;height:312" filled="f" fillcolor="#0c9" stroked="f">
              <v:textbox style="mso-next-textbox:#_x0000_s1073"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8</w:t>
                    </w:r>
                  </w:p>
                </w:txbxContent>
              </v:textbox>
            </v:rect>
            <v:rect id="_x0000_s1074" style="position:absolute;left:5049;top:6902;width:702;height:313" filled="f" fillcolor="#0c9" stroked="f">
              <v:textbox style="mso-next-textbox:#_x0000_s1074" inset="1.75261mm,.87631mm,1.75261mm,.87631mm">
                <w:txbxContent>
                  <w:p w:rsidR="000330DA" w:rsidRPr="00AD294D" w:rsidRDefault="000330DA" w:rsidP="00CD2EE1">
                    <w:pPr>
                      <w:autoSpaceDE w:val="0"/>
                      <w:autoSpaceDN w:val="0"/>
                      <w:adjustRightInd w:val="0"/>
                      <w:rPr>
                        <w:color w:val="000000"/>
                        <w:sz w:val="19"/>
                        <w:szCs w:val="28"/>
                      </w:rPr>
                    </w:pPr>
                  </w:p>
                </w:txbxContent>
              </v:textbox>
            </v:rect>
            <v:rect id="_x0000_s1075" style="position:absolute;left:6351;top:6903;width:702;height:312" filled="f" fillcolor="#0c9" stroked="f">
              <v:textbox style="mso-next-textbox:#_x0000_s1075" inset="1.75261mm,.87631mm,1.75261mm,.87631mm">
                <w:txbxContent>
                  <w:p w:rsidR="000330DA" w:rsidRPr="00AD294D" w:rsidRDefault="000330DA" w:rsidP="00CD2EE1">
                    <w:pPr>
                      <w:autoSpaceDE w:val="0"/>
                      <w:autoSpaceDN w:val="0"/>
                      <w:adjustRightInd w:val="0"/>
                      <w:rPr>
                        <w:color w:val="000000"/>
                        <w:sz w:val="19"/>
                        <w:szCs w:val="28"/>
                      </w:rPr>
                    </w:pPr>
                  </w:p>
                </w:txbxContent>
              </v:textbox>
            </v:rect>
            <v:rect id="_x0000_s1076" style="position:absolute;left:8895;top:7803;width:702;height:313" filled="f" fillcolor="#0c9" stroked="f">
              <v:textbox style="mso-next-textbox:#_x0000_s1076" inset="1.75261mm,.87631mm,1.75261mm,.87631mm">
                <w:txbxContent>
                  <w:p w:rsidR="000330DA" w:rsidRPr="00AD294D" w:rsidRDefault="000330DA" w:rsidP="00CD2EE1">
                    <w:pPr>
                      <w:autoSpaceDE w:val="0"/>
                      <w:autoSpaceDN w:val="0"/>
                      <w:adjustRightInd w:val="0"/>
                      <w:rPr>
                        <w:color w:val="000000"/>
                        <w:sz w:val="19"/>
                        <w:szCs w:val="28"/>
                      </w:rPr>
                    </w:pPr>
                    <w:r w:rsidRPr="00AD294D">
                      <w:rPr>
                        <w:color w:val="000000"/>
                        <w:sz w:val="19"/>
                        <w:szCs w:val="28"/>
                      </w:rPr>
                      <w:t xml:space="preserve">n = </w:t>
                    </w:r>
                    <w:r>
                      <w:rPr>
                        <w:color w:val="000000"/>
                        <w:sz w:val="19"/>
                        <w:szCs w:val="28"/>
                      </w:rPr>
                      <w:t>1</w:t>
                    </w:r>
                  </w:p>
                </w:txbxContent>
              </v:textbox>
            </v:rect>
            <v:rect id="_x0000_s1077" style="position:absolute;left:5049;top:6332;width:624;height:312" filled="f" fillcolor="#0c9" stroked="f">
              <v:textbox style="mso-next-textbox:#_x0000_s1077" inset="1.75261mm,.87631mm,1.75261mm,.87631mm">
                <w:txbxContent>
                  <w:p w:rsidR="000330DA" w:rsidRPr="00AD294D" w:rsidRDefault="000330DA" w:rsidP="00CD2EE1">
                    <w:pPr>
                      <w:autoSpaceDE w:val="0"/>
                      <w:autoSpaceDN w:val="0"/>
                      <w:adjustRightInd w:val="0"/>
                      <w:rPr>
                        <w:color w:val="000000"/>
                        <w:sz w:val="19"/>
                        <w:szCs w:val="28"/>
                      </w:rPr>
                    </w:pPr>
                  </w:p>
                </w:txbxContent>
              </v:textbox>
            </v:rect>
          </v:group>
          <o:OLEObject Type="Embed" ProgID="MSGraph.Chart.8" ShapeID="_x0000_s1072" DrawAspect="Content" ObjectID="_1410349691" r:id="rId37">
            <o:FieldCodes>\s</o:FieldCodes>
          </o:OLEObject>
        </w:pict>
      </w: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pPr>
    </w:p>
    <w:p w:rsidR="00CD2EE1" w:rsidRDefault="00CD2EE1" w:rsidP="00CD2EE1">
      <w:pPr>
        <w:pStyle w:val="BodyText"/>
        <w:rPr>
          <w:highlight w:val="green"/>
        </w:rPr>
      </w:pPr>
    </w:p>
    <w:p w:rsidR="00CD2EE1" w:rsidRDefault="00CD2EE1" w:rsidP="00CD2EE1">
      <w:pPr>
        <w:pStyle w:val="BodyText"/>
        <w:rPr>
          <w:highlight w:val="green"/>
        </w:rPr>
      </w:pPr>
    </w:p>
    <w:p w:rsidR="00CD2EE1" w:rsidRDefault="00CD2EE1" w:rsidP="00CD2EE1">
      <w:pPr>
        <w:pStyle w:val="BodyText"/>
        <w:rPr>
          <w:highlight w:val="green"/>
        </w:rPr>
      </w:pPr>
    </w:p>
    <w:p w:rsidR="00CD2EE1" w:rsidRDefault="00CD2EE1" w:rsidP="00CD2EE1">
      <w:pPr>
        <w:pStyle w:val="BodyText"/>
        <w:rPr>
          <w:highlight w:val="green"/>
        </w:rPr>
      </w:pPr>
    </w:p>
    <w:p w:rsidR="00CD2EE1" w:rsidRDefault="00CD2EE1" w:rsidP="00CD2EE1">
      <w:pPr>
        <w:pStyle w:val="BodyText"/>
        <w:rPr>
          <w:highlight w:val="green"/>
        </w:rPr>
      </w:pPr>
    </w:p>
    <w:p w:rsidR="00CD2EE1" w:rsidRDefault="00CD2EE1" w:rsidP="00CD2EE1">
      <w:pPr>
        <w:pStyle w:val="BodyText"/>
      </w:pPr>
    </w:p>
    <w:p w:rsidR="00CD2EE1" w:rsidRDefault="00CD2EE1" w:rsidP="00CD2EE1">
      <w:pPr>
        <w:pStyle w:val="BodyText"/>
      </w:pPr>
    </w:p>
    <w:p w:rsidR="00CD2EE1" w:rsidRPr="00152A29" w:rsidRDefault="00CD2EE1" w:rsidP="00CD2EE1">
      <w:pPr>
        <w:pStyle w:val="BodyText"/>
      </w:pPr>
      <w:r>
        <w:t>Next, r</w:t>
      </w:r>
      <w:r w:rsidRPr="00152A29">
        <w:t xml:space="preserve">espondents were asked how and where, from </w:t>
      </w:r>
      <w:r>
        <w:t>their</w:t>
      </w:r>
      <w:r w:rsidRPr="00152A29">
        <w:t xml:space="preserve"> perspective, CADRE should recruit applicants for the program, announce new awardees, and acknowledge Fellows’ completion of the program</w:t>
      </w:r>
      <w:r>
        <w:t xml:space="preserve">. Most commonly, Fellows identified the CADRE website and the NSF website as effective communication channels. Other suggestions included working through PIs to recruit applicants, and a certificate to acknowledge Fellowship completion. A broader media net was also mentioned, including CADRE’s </w:t>
      </w:r>
      <w:proofErr w:type="spellStart"/>
      <w:r>
        <w:t>Facebook</w:t>
      </w:r>
      <w:proofErr w:type="spellEnd"/>
      <w:r>
        <w:t xml:space="preserve"> page, local papers, and professional NSF affiliate sites.</w:t>
      </w:r>
    </w:p>
    <w:p w:rsidR="00CD2EE1" w:rsidRDefault="00CD2EE1" w:rsidP="00CD2EE1">
      <w:pPr>
        <w:pStyle w:val="BodyText"/>
        <w:rPr>
          <w:highlight w:val="gree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0"/>
        <w:gridCol w:w="2070"/>
        <w:gridCol w:w="3060"/>
        <w:gridCol w:w="2700"/>
      </w:tblGrid>
      <w:tr w:rsidR="00CD2EE1" w:rsidRPr="00490632" w:rsidTr="000330DA">
        <w:trPr>
          <w:trHeight w:val="627"/>
        </w:trPr>
        <w:tc>
          <w:tcPr>
            <w:tcW w:w="1890" w:type="dxa"/>
            <w:tcBorders>
              <w:top w:val="single" w:sz="12" w:space="0" w:color="auto"/>
              <w:left w:val="single" w:sz="12" w:space="0" w:color="auto"/>
            </w:tcBorders>
            <w:shd w:val="clear" w:color="auto" w:fill="800000"/>
          </w:tcPr>
          <w:p w:rsidR="00CD2EE1" w:rsidRPr="00F34144" w:rsidRDefault="00CD2EE1" w:rsidP="000330DA">
            <w:pPr>
              <w:rPr>
                <w:rFonts w:ascii="Arial" w:hAnsi="Arial" w:cs="Arial"/>
                <w:b/>
                <w:color w:val="FFFFFF"/>
                <w:sz w:val="20"/>
                <w:szCs w:val="20"/>
              </w:rPr>
            </w:pPr>
            <w:r>
              <w:rPr>
                <w:rFonts w:ascii="Arial" w:hAnsi="Arial" w:cs="Arial"/>
                <w:b/>
                <w:color w:val="FFFFFF"/>
                <w:sz w:val="20"/>
                <w:szCs w:val="20"/>
              </w:rPr>
              <w:t>How and Where Should CADRE…</w:t>
            </w:r>
          </w:p>
        </w:tc>
        <w:tc>
          <w:tcPr>
            <w:tcW w:w="2070" w:type="dxa"/>
            <w:tcBorders>
              <w:top w:val="single" w:sz="12" w:space="0" w:color="auto"/>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 xml:space="preserve">Recruit Applicants </w:t>
            </w:r>
          </w:p>
        </w:tc>
        <w:tc>
          <w:tcPr>
            <w:tcW w:w="3060" w:type="dxa"/>
            <w:tcBorders>
              <w:top w:val="single" w:sz="12" w:space="0" w:color="auto"/>
              <w:left w:val="single" w:sz="12" w:space="0" w:color="auto"/>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 xml:space="preserve">Announce Awardees </w:t>
            </w:r>
          </w:p>
        </w:tc>
        <w:tc>
          <w:tcPr>
            <w:tcW w:w="2700" w:type="dxa"/>
            <w:tcBorders>
              <w:top w:val="single" w:sz="12" w:space="0" w:color="auto"/>
              <w:left w:val="single" w:sz="12" w:space="0" w:color="auto"/>
              <w:right w:val="single" w:sz="12" w:space="0" w:color="auto"/>
            </w:tcBorders>
            <w:shd w:val="clear" w:color="auto" w:fill="800000"/>
          </w:tcPr>
          <w:p w:rsidR="00CD2EE1" w:rsidRPr="00F34144" w:rsidRDefault="00CD2EE1" w:rsidP="000330DA">
            <w:pPr>
              <w:jc w:val="center"/>
              <w:rPr>
                <w:rFonts w:ascii="Arial" w:hAnsi="Arial" w:cs="Arial"/>
                <w:b/>
                <w:color w:val="FFFFFF"/>
                <w:sz w:val="20"/>
                <w:szCs w:val="20"/>
              </w:rPr>
            </w:pPr>
            <w:r>
              <w:rPr>
                <w:rFonts w:ascii="Arial" w:hAnsi="Arial" w:cs="Arial"/>
                <w:b/>
                <w:color w:val="FFFFFF"/>
                <w:sz w:val="20"/>
                <w:szCs w:val="20"/>
              </w:rPr>
              <w:t>Acknowledge Fellowship Completion</w:t>
            </w:r>
          </w:p>
        </w:tc>
      </w:tr>
      <w:tr w:rsidR="00CD2EE1" w:rsidRPr="00490632" w:rsidTr="000330DA">
        <w:trPr>
          <w:trHeight w:val="404"/>
        </w:trPr>
        <w:tc>
          <w:tcPr>
            <w:tcW w:w="1890" w:type="dxa"/>
            <w:vMerge w:val="restart"/>
            <w:tcBorders>
              <w:left w:val="single" w:sz="12" w:space="0" w:color="auto"/>
            </w:tcBorders>
            <w:vAlign w:val="center"/>
          </w:tcPr>
          <w:p w:rsidR="00CD2EE1" w:rsidRPr="00F34144" w:rsidRDefault="00CD2EE1" w:rsidP="000330DA">
            <w:pPr>
              <w:rPr>
                <w:rFonts w:ascii="Arial" w:hAnsi="Arial" w:cs="Arial"/>
                <w:b/>
                <w:sz w:val="20"/>
                <w:szCs w:val="20"/>
              </w:rPr>
            </w:pPr>
          </w:p>
        </w:tc>
        <w:tc>
          <w:tcPr>
            <w:tcW w:w="2070" w:type="dxa"/>
            <w:tcBorders>
              <w:bottom w:val="nil"/>
              <w:right w:val="single" w:sz="12" w:space="0" w:color="auto"/>
            </w:tcBorders>
            <w:vAlign w:val="center"/>
          </w:tcPr>
          <w:p w:rsidR="00CD2EE1" w:rsidRPr="00F34144" w:rsidRDefault="00CD2EE1" w:rsidP="000330DA">
            <w:pPr>
              <w:rPr>
                <w:rFonts w:ascii="Arial" w:hAnsi="Arial" w:cs="Arial"/>
                <w:b/>
                <w:sz w:val="20"/>
                <w:szCs w:val="20"/>
              </w:rPr>
            </w:pPr>
            <w:r>
              <w:t>“T</w:t>
            </w:r>
            <w:r w:rsidRPr="00152A29">
              <w:t>he NSF website</w:t>
            </w:r>
            <w:r>
              <w:t>.”</w:t>
            </w:r>
          </w:p>
        </w:tc>
        <w:tc>
          <w:tcPr>
            <w:tcW w:w="3060" w:type="dxa"/>
            <w:tcBorders>
              <w:bottom w:val="nil"/>
              <w:right w:val="single" w:sz="12" w:space="0" w:color="auto"/>
            </w:tcBorders>
            <w:vAlign w:val="center"/>
          </w:tcPr>
          <w:p w:rsidR="00CD2EE1" w:rsidRDefault="00CD2EE1" w:rsidP="000330DA">
            <w:pPr>
              <w:pStyle w:val="BodyText"/>
            </w:pPr>
            <w:r>
              <w:t>“</w:t>
            </w:r>
            <w:r w:rsidRPr="00152A29">
              <w:t xml:space="preserve">CADRE's website and </w:t>
            </w:r>
            <w:proofErr w:type="spellStart"/>
            <w:r w:rsidRPr="00152A29">
              <w:t>Facebook</w:t>
            </w:r>
            <w:proofErr w:type="spellEnd"/>
            <w:r w:rsidRPr="00152A29">
              <w:t xml:space="preserve"> page</w:t>
            </w:r>
            <w:r>
              <w:t>”</w:t>
            </w:r>
          </w:p>
        </w:tc>
        <w:tc>
          <w:tcPr>
            <w:tcW w:w="2700" w:type="dxa"/>
            <w:tcBorders>
              <w:bottom w:val="nil"/>
              <w:right w:val="single" w:sz="12" w:space="0" w:color="auto"/>
            </w:tcBorders>
            <w:vAlign w:val="center"/>
          </w:tcPr>
          <w:p w:rsidR="00CD2EE1" w:rsidRPr="004747D8" w:rsidRDefault="00CD2EE1" w:rsidP="000330DA">
            <w:pPr>
              <w:pStyle w:val="BodyText"/>
            </w:pPr>
            <w:r>
              <w:t>“</w:t>
            </w:r>
            <w:r w:rsidRPr="00152A29">
              <w:t>A certificate for CV or promotion purposes</w:t>
            </w:r>
            <w:r>
              <w:t>”</w:t>
            </w:r>
          </w:p>
        </w:tc>
      </w:tr>
      <w:tr w:rsidR="00CD2EE1" w:rsidRPr="00490632" w:rsidTr="000330DA">
        <w:tc>
          <w:tcPr>
            <w:tcW w:w="1890" w:type="dxa"/>
            <w:vMerge/>
            <w:tcBorders>
              <w:left w:val="single" w:sz="12" w:space="0" w:color="auto"/>
            </w:tcBorders>
          </w:tcPr>
          <w:p w:rsidR="00CD2EE1" w:rsidRPr="00F34144" w:rsidRDefault="00CD2EE1" w:rsidP="000330DA">
            <w:pPr>
              <w:spacing w:before="40" w:after="40"/>
              <w:jc w:val="right"/>
              <w:rPr>
                <w:rFonts w:ascii="Arial" w:hAnsi="Arial" w:cs="Arial"/>
                <w:sz w:val="20"/>
                <w:szCs w:val="20"/>
              </w:rPr>
            </w:pPr>
          </w:p>
        </w:tc>
        <w:tc>
          <w:tcPr>
            <w:tcW w:w="2070" w:type="dxa"/>
            <w:tcBorders>
              <w:top w:val="nil"/>
              <w:bottom w:val="nil"/>
              <w:right w:val="single" w:sz="12" w:space="0" w:color="auto"/>
            </w:tcBorders>
            <w:vAlign w:val="center"/>
          </w:tcPr>
          <w:p w:rsidR="00CD2EE1" w:rsidRPr="00F34144" w:rsidRDefault="00CD2EE1" w:rsidP="000330DA">
            <w:pPr>
              <w:spacing w:before="40" w:after="40"/>
              <w:rPr>
                <w:rFonts w:ascii="Arial" w:hAnsi="Arial" w:cs="Arial"/>
                <w:sz w:val="20"/>
                <w:szCs w:val="20"/>
              </w:rPr>
            </w:pPr>
            <w:r w:rsidRPr="0011136B">
              <w:t>“Through the PI's.”</w:t>
            </w:r>
          </w:p>
        </w:tc>
        <w:tc>
          <w:tcPr>
            <w:tcW w:w="3060" w:type="dxa"/>
            <w:tcBorders>
              <w:top w:val="nil"/>
              <w:bottom w:val="nil"/>
              <w:right w:val="single" w:sz="12" w:space="0" w:color="auto"/>
            </w:tcBorders>
            <w:vAlign w:val="center"/>
          </w:tcPr>
          <w:p w:rsidR="00CD2EE1" w:rsidRPr="004747D8" w:rsidRDefault="00CD2EE1" w:rsidP="000330DA">
            <w:pPr>
              <w:pStyle w:val="BodyText"/>
            </w:pPr>
            <w:r>
              <w:t>“Local Papers, on the CADRE w</w:t>
            </w:r>
            <w:r w:rsidRPr="00152A29">
              <w:t>ebsite and possibly on other professional NSF affiliate sites</w:t>
            </w:r>
            <w:r>
              <w:t>”</w:t>
            </w:r>
          </w:p>
        </w:tc>
        <w:tc>
          <w:tcPr>
            <w:tcW w:w="2700" w:type="dxa"/>
            <w:tcBorders>
              <w:top w:val="nil"/>
              <w:bottom w:val="nil"/>
              <w:right w:val="single" w:sz="12" w:space="0" w:color="auto"/>
            </w:tcBorders>
            <w:vAlign w:val="center"/>
          </w:tcPr>
          <w:p w:rsidR="00CD2EE1" w:rsidRPr="004747D8" w:rsidRDefault="00CD2EE1" w:rsidP="000330DA">
            <w:pPr>
              <w:pStyle w:val="BodyText"/>
              <w:rPr>
                <w:highlight w:val="green"/>
              </w:rPr>
            </w:pPr>
            <w:r>
              <w:t>“T</w:t>
            </w:r>
            <w:r w:rsidRPr="00152A29">
              <w:t>he NSF website, CADRE website</w:t>
            </w:r>
            <w:r>
              <w:t>”</w:t>
            </w:r>
          </w:p>
        </w:tc>
      </w:tr>
      <w:tr w:rsidR="00CD2EE1" w:rsidRPr="00490632" w:rsidTr="000330DA">
        <w:tc>
          <w:tcPr>
            <w:tcW w:w="1890" w:type="dxa"/>
            <w:vMerge/>
            <w:tcBorders>
              <w:left w:val="single" w:sz="12" w:space="0" w:color="auto"/>
              <w:bottom w:val="single" w:sz="12" w:space="0" w:color="auto"/>
            </w:tcBorders>
          </w:tcPr>
          <w:p w:rsidR="00CD2EE1" w:rsidRPr="00F34144" w:rsidRDefault="00CD2EE1" w:rsidP="000330DA">
            <w:pPr>
              <w:spacing w:before="40" w:after="40"/>
              <w:jc w:val="right"/>
              <w:rPr>
                <w:rFonts w:ascii="Arial" w:hAnsi="Arial" w:cs="Arial"/>
                <w:sz w:val="20"/>
                <w:szCs w:val="20"/>
              </w:rPr>
            </w:pPr>
          </w:p>
        </w:tc>
        <w:tc>
          <w:tcPr>
            <w:tcW w:w="2070" w:type="dxa"/>
            <w:tcBorders>
              <w:top w:val="nil"/>
              <w:bottom w:val="single" w:sz="12" w:space="0" w:color="auto"/>
              <w:right w:val="single" w:sz="12" w:space="0" w:color="auto"/>
            </w:tcBorders>
            <w:vAlign w:val="center"/>
          </w:tcPr>
          <w:p w:rsidR="00CD2EE1" w:rsidRPr="00F34144" w:rsidRDefault="00CD2EE1" w:rsidP="000330DA">
            <w:pPr>
              <w:spacing w:before="40" w:after="40"/>
              <w:rPr>
                <w:rFonts w:ascii="Arial" w:hAnsi="Arial" w:cs="Arial"/>
                <w:sz w:val="20"/>
                <w:szCs w:val="20"/>
              </w:rPr>
            </w:pPr>
          </w:p>
        </w:tc>
        <w:tc>
          <w:tcPr>
            <w:tcW w:w="3060" w:type="dxa"/>
            <w:tcBorders>
              <w:top w:val="nil"/>
              <w:bottom w:val="single" w:sz="12" w:space="0" w:color="auto"/>
              <w:right w:val="single" w:sz="12" w:space="0" w:color="auto"/>
            </w:tcBorders>
            <w:vAlign w:val="center"/>
          </w:tcPr>
          <w:p w:rsidR="00CD2EE1" w:rsidRPr="00F34144" w:rsidRDefault="00CD2EE1" w:rsidP="000330DA">
            <w:pPr>
              <w:spacing w:before="40" w:after="40"/>
              <w:rPr>
                <w:rFonts w:ascii="Arial" w:hAnsi="Arial" w:cs="Arial"/>
                <w:sz w:val="20"/>
                <w:szCs w:val="20"/>
              </w:rPr>
            </w:pPr>
            <w:r>
              <w:t>“T</w:t>
            </w:r>
            <w:r w:rsidRPr="00152A29">
              <w:t>he NSF website</w:t>
            </w:r>
            <w:r>
              <w:t>”</w:t>
            </w:r>
          </w:p>
        </w:tc>
        <w:tc>
          <w:tcPr>
            <w:tcW w:w="2700" w:type="dxa"/>
            <w:tcBorders>
              <w:top w:val="nil"/>
              <w:bottom w:val="single" w:sz="12" w:space="0" w:color="auto"/>
              <w:right w:val="single" w:sz="12" w:space="0" w:color="auto"/>
            </w:tcBorders>
            <w:vAlign w:val="center"/>
          </w:tcPr>
          <w:p w:rsidR="00CD2EE1" w:rsidRPr="00F34144" w:rsidRDefault="00CD2EE1" w:rsidP="000330DA">
            <w:pPr>
              <w:spacing w:before="40" w:after="40"/>
              <w:rPr>
                <w:rFonts w:ascii="Arial" w:hAnsi="Arial" w:cs="Arial"/>
                <w:sz w:val="20"/>
                <w:szCs w:val="20"/>
              </w:rPr>
            </w:pPr>
          </w:p>
        </w:tc>
      </w:tr>
    </w:tbl>
    <w:p w:rsidR="00CD2EE1" w:rsidRDefault="00CD2EE1" w:rsidP="00CD2EE1">
      <w:pPr>
        <w:pStyle w:val="BodyText"/>
      </w:pPr>
    </w:p>
    <w:p w:rsidR="00CD2EE1" w:rsidRDefault="00CD2EE1" w:rsidP="00CD2EE1">
      <w:pPr>
        <w:pStyle w:val="Heading4"/>
        <w:rPr>
          <w:szCs w:val="22"/>
        </w:rPr>
      </w:pPr>
      <w:bookmarkStart w:id="38" w:name="_Toc336606970"/>
      <w:r>
        <w:rPr>
          <w:szCs w:val="22"/>
        </w:rPr>
        <w:t>Activities and Topics for the F</w:t>
      </w:r>
      <w:r w:rsidRPr="00347D57">
        <w:rPr>
          <w:szCs w:val="22"/>
        </w:rPr>
        <w:t>uture</w:t>
      </w:r>
      <w:bookmarkEnd w:id="38"/>
    </w:p>
    <w:p w:rsidR="00CD2EE1" w:rsidRDefault="00CD2EE1" w:rsidP="00CD2EE1">
      <w:pPr>
        <w:pStyle w:val="BodyText"/>
      </w:pPr>
      <w:r w:rsidRPr="005E0047">
        <w:t>Fellows were asked to suggest assignments, activities or processes that could be added to the program.</w:t>
      </w:r>
      <w:r>
        <w:t xml:space="preserve"> Several respondents reiterated a few ideas expressed previously:</w:t>
      </w:r>
    </w:p>
    <w:p w:rsidR="00CD2EE1" w:rsidRDefault="00CD2EE1" w:rsidP="00CD2EE1">
      <w:pPr>
        <w:pStyle w:val="BodyText"/>
      </w:pPr>
    </w:p>
    <w:p w:rsidR="00CD2EE1" w:rsidRDefault="00CD2EE1" w:rsidP="00CD2EE1">
      <w:pPr>
        <w:shd w:val="clear" w:color="auto" w:fill="FFFFFF"/>
        <w:spacing w:before="30" w:after="30"/>
        <w:ind w:left="720" w:right="30"/>
      </w:pPr>
      <w:r>
        <w:t>“Have all F</w:t>
      </w:r>
      <w:r w:rsidRPr="005E0047">
        <w:t xml:space="preserve">ellows participate on </w:t>
      </w:r>
      <w:r>
        <w:t>a panel for the PI meeting.”</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lastRenderedPageBreak/>
        <w:t>“</w:t>
      </w:r>
      <w:r w:rsidRPr="005E0047">
        <w:t>Have the publishing presentation be more about process and less about one specific article or one person's experience.</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5E0047">
        <w:t>As mentioned before, writing something like a concept paper that Fellows would anticipate turning int</w:t>
      </w:r>
      <w:r>
        <w:t xml:space="preserve">o a full proposal for funding. </w:t>
      </w:r>
      <w:r w:rsidRPr="005E0047">
        <w:t>Senior level CADRE members could provide feedback, support, and guidance on how to turn the ideas set forth in the concept paper into a strong full proposal.</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5E0047">
        <w:t>Group video chat, learning about DR K-12 projects beyond what the Fellows are doing.</w:t>
      </w:r>
      <w:r>
        <w:t>”</w:t>
      </w:r>
    </w:p>
    <w:p w:rsidR="00CD2EE1" w:rsidRDefault="00CD2EE1" w:rsidP="00CD2EE1">
      <w:pPr>
        <w:pStyle w:val="BodyText"/>
      </w:pPr>
    </w:p>
    <w:p w:rsidR="00CD2EE1" w:rsidRDefault="00CD2EE1" w:rsidP="00CD2EE1">
      <w:pPr>
        <w:pStyle w:val="BodyText"/>
      </w:pPr>
      <w:r>
        <w:t>One respondent wasn’t sure what could be added and simply replied:</w:t>
      </w:r>
    </w:p>
    <w:p w:rsidR="00CD2EE1" w:rsidRDefault="00CD2EE1" w:rsidP="00CD2EE1">
      <w:pPr>
        <w:shd w:val="clear" w:color="auto" w:fill="FFFFFF"/>
        <w:spacing w:before="30" w:after="30"/>
        <w:ind w:left="720" w:right="30"/>
      </w:pPr>
    </w:p>
    <w:p w:rsidR="00CD2EE1" w:rsidRPr="005E0047" w:rsidRDefault="00CD2EE1" w:rsidP="00CD2EE1">
      <w:pPr>
        <w:shd w:val="clear" w:color="auto" w:fill="FFFFFF"/>
        <w:spacing w:before="30" w:after="30"/>
        <w:ind w:left="720" w:right="30"/>
      </w:pPr>
      <w:r>
        <w:t>“</w:t>
      </w:r>
      <w:r w:rsidRPr="005E0047">
        <w:t>Not sure!</w:t>
      </w:r>
      <w:r>
        <w:t>”</w:t>
      </w:r>
    </w:p>
    <w:p w:rsidR="00CD2EE1" w:rsidRPr="00490632" w:rsidRDefault="00CD2EE1" w:rsidP="00CD2EE1">
      <w:pPr>
        <w:shd w:val="clear" w:color="auto" w:fill="FFFFFF"/>
        <w:spacing w:before="30" w:after="30"/>
        <w:ind w:right="30"/>
        <w:rPr>
          <w:color w:val="333333"/>
          <w:highlight w:val="yellow"/>
        </w:rPr>
      </w:pPr>
    </w:p>
    <w:p w:rsidR="00CD2EE1" w:rsidRPr="002665CA" w:rsidRDefault="00CD2EE1" w:rsidP="00CD2EE1">
      <w:r w:rsidRPr="002665CA">
        <w:t xml:space="preserve">Fellows were also asked to </w:t>
      </w:r>
      <w:r>
        <w:t>suggest</w:t>
      </w:r>
      <w:r w:rsidRPr="002665CA">
        <w:t xml:space="preserve"> conference call or webinar topics that might be </w:t>
      </w:r>
      <w:r>
        <w:t>useful for future cohorts. Suggestions included the following:</w:t>
      </w:r>
    </w:p>
    <w:p w:rsidR="00CD2EE1" w:rsidRPr="00490632" w:rsidRDefault="00CD2EE1" w:rsidP="00CD2EE1">
      <w:pPr>
        <w:spacing w:before="40" w:after="40"/>
        <w:rPr>
          <w:szCs w:val="22"/>
          <w:highlight w:val="yellow"/>
        </w:rPr>
      </w:pPr>
    </w:p>
    <w:p w:rsidR="00CD2EE1" w:rsidRPr="00490632" w:rsidRDefault="00CD2EE1" w:rsidP="00CD2EE1">
      <w:pPr>
        <w:shd w:val="clear" w:color="auto" w:fill="FFFFFF"/>
        <w:spacing w:before="30" w:after="30"/>
        <w:ind w:left="720" w:right="30"/>
        <w:rPr>
          <w:highlight w:val="yellow"/>
        </w:rPr>
      </w:pPr>
      <w:proofErr w:type="gramStart"/>
      <w:r>
        <w:t>“NSF career opportunities.</w:t>
      </w:r>
      <w:proofErr w:type="gramEnd"/>
      <w:r>
        <w:t xml:space="preserve"> There were a lot of young Program O</w:t>
      </w:r>
      <w:r w:rsidRPr="002665CA">
        <w:t>fficers and that might be something some of th</w:t>
      </w:r>
      <w:r>
        <w:t xml:space="preserve">e Fellows are interested in. </w:t>
      </w:r>
      <w:r w:rsidRPr="002665CA">
        <w:t>A</w:t>
      </w:r>
      <w:r>
        <w:t>pplying for and getting a job. There were at least 5 F</w:t>
      </w:r>
      <w:r w:rsidRPr="002665CA">
        <w:t>ellows who were looking for faculty appoi</w:t>
      </w:r>
      <w:r>
        <w:t>ntments and searching for jobs.</w:t>
      </w:r>
      <w:r w:rsidRPr="002665CA">
        <w:t xml:space="preserve"> I spoke with two that got faculty positions and two others that were transitioning to other post-docs.  This might be something to offer,</w:t>
      </w:r>
      <w:r>
        <w:t xml:space="preserve"> even if not applicable to all F</w:t>
      </w:r>
      <w:r w:rsidRPr="002665CA">
        <w:t>ellows.</w:t>
      </w:r>
      <w:r>
        <w:t>”</w:t>
      </w:r>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pPr>
      <w:r>
        <w:t>“Publication tips”</w:t>
      </w:r>
      <w:r w:rsidRPr="002665CA">
        <w:t xml:space="preserve"> </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“Funding opportunities”</w:t>
      </w:r>
      <w:r w:rsidRPr="002665CA">
        <w:t xml:space="preserve"> </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rPr>
          <w:highlight w:val="yellow"/>
        </w:rPr>
      </w:pPr>
      <w:r>
        <w:t xml:space="preserve">“Job search </w:t>
      </w:r>
      <w:r w:rsidRPr="002665CA">
        <w:t>sharing</w:t>
      </w:r>
      <w:r>
        <w:t>”</w:t>
      </w:r>
    </w:p>
    <w:p w:rsidR="00CD2EE1" w:rsidRDefault="00CD2EE1" w:rsidP="00CD2EE1">
      <w:pPr>
        <w:shd w:val="clear" w:color="auto" w:fill="FFFFFF"/>
        <w:spacing w:before="30" w:after="30"/>
        <w:ind w:left="720" w:right="30"/>
        <w:rPr>
          <w:highlight w:val="yellow"/>
        </w:rPr>
      </w:pPr>
    </w:p>
    <w:p w:rsidR="00CD2EE1" w:rsidRPr="002E5530" w:rsidRDefault="00CD2EE1" w:rsidP="00CD2EE1">
      <w:pPr>
        <w:shd w:val="clear" w:color="auto" w:fill="FFFFFF"/>
        <w:spacing w:before="30" w:after="30"/>
        <w:ind w:right="30"/>
      </w:pPr>
      <w:r w:rsidRPr="002E5530">
        <w:t>One Fellow suggested a webinar designed to encourage Fellows to use the website search tool, which would be useful not only as a way not only to help them get to know one another and their interests, but also as preparation for the PI meeting:</w:t>
      </w:r>
    </w:p>
    <w:p w:rsidR="00CD2EE1" w:rsidRPr="002E5530" w:rsidRDefault="00CD2EE1" w:rsidP="00CD2EE1">
      <w:pPr>
        <w:shd w:val="clear" w:color="auto" w:fill="FFFFFF"/>
        <w:spacing w:before="30" w:after="30"/>
        <w:ind w:right="30"/>
      </w:pPr>
    </w:p>
    <w:p w:rsidR="00CD2EE1" w:rsidRDefault="00CD2EE1" w:rsidP="00CD2EE1">
      <w:pPr>
        <w:shd w:val="clear" w:color="auto" w:fill="FFFFFF"/>
        <w:spacing w:before="30" w:after="30"/>
        <w:ind w:left="720" w:right="30"/>
      </w:pPr>
      <w:r w:rsidRPr="002E5530">
        <w:t xml:space="preserve">“Perhaps developing a webinar where we have to find a project not related to any </w:t>
      </w:r>
      <w:proofErr w:type="gramStart"/>
      <w:r w:rsidRPr="002E5530">
        <w:t>Fellow</w:t>
      </w:r>
      <w:proofErr w:type="gramEnd"/>
      <w:r w:rsidRPr="002E5530">
        <w:t xml:space="preserve"> that we would like to learn more about would be useful. During the webinar we [would] each spend 3-5 minutes summarizing the project and why we were interested in learning more about it. Ahead of the PI meeting, knowing at least one project you can seek out PIs and discuss research with would have been beneficial.”</w:t>
      </w:r>
    </w:p>
    <w:p w:rsidR="00CD2EE1" w:rsidRPr="002665CA" w:rsidRDefault="00CD2EE1" w:rsidP="00CD2EE1">
      <w:pPr>
        <w:shd w:val="clear" w:color="auto" w:fill="FFFFFF"/>
        <w:spacing w:before="30" w:after="30"/>
        <w:ind w:left="720" w:right="30"/>
        <w:rPr>
          <w:highlight w:val="yellow"/>
        </w:rPr>
      </w:pPr>
    </w:p>
    <w:p w:rsidR="00CD2EE1" w:rsidRPr="000F6CE7" w:rsidRDefault="00CD2EE1" w:rsidP="00CD2EE1">
      <w:pPr>
        <w:rPr>
          <w:highlight w:val="yellow"/>
        </w:rPr>
      </w:pPr>
      <w:r>
        <w:t xml:space="preserve">Finally, </w:t>
      </w:r>
      <w:r w:rsidRPr="00347D57">
        <w:t>Fellows were invited to suggest new activities or events that would be engaging for future cohorts,</w:t>
      </w:r>
      <w:r w:rsidRPr="005A6A79">
        <w:t xml:space="preserve"> particularly gi</w:t>
      </w:r>
      <w:r>
        <w:t>ven that there may not be a PI m</w:t>
      </w:r>
      <w:r w:rsidRPr="005A6A79">
        <w:t>eeting next year.</w:t>
      </w:r>
      <w:r>
        <w:t xml:space="preserve"> Several respondents</w:t>
      </w:r>
      <w:r w:rsidRPr="002665CA">
        <w:t xml:space="preserve"> suggested activities that would bring Fellow</w:t>
      </w:r>
      <w:r>
        <w:t>s together in a meaningful way, ranging from other face to face interactions to subgroup formations and review panel participation:</w:t>
      </w:r>
    </w:p>
    <w:p w:rsidR="00CD2EE1" w:rsidRPr="00490632" w:rsidRDefault="00CD2EE1" w:rsidP="00CD2EE1">
      <w:pPr>
        <w:shd w:val="clear" w:color="auto" w:fill="FFFFFF"/>
        <w:spacing w:before="30" w:after="30"/>
        <w:ind w:left="360" w:right="30"/>
        <w:rPr>
          <w:color w:val="333333"/>
          <w:highlight w:val="yellow"/>
        </w:rPr>
      </w:pPr>
    </w:p>
    <w:p w:rsidR="00CD2EE1" w:rsidRPr="00490632" w:rsidRDefault="00CD2EE1" w:rsidP="00CD2EE1">
      <w:pPr>
        <w:shd w:val="clear" w:color="auto" w:fill="FFFFFF"/>
        <w:spacing w:before="30" w:after="30"/>
        <w:ind w:left="720" w:right="30"/>
        <w:rPr>
          <w:highlight w:val="yellow"/>
        </w:rPr>
      </w:pPr>
      <w:r>
        <w:t>“</w:t>
      </w:r>
      <w:r w:rsidRPr="00347D57">
        <w:t>Have a 2-3 day weekend retreat.</w:t>
      </w:r>
      <w:r>
        <w:t>”</w:t>
      </w:r>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pPr>
      <w:r>
        <w:t>“</w:t>
      </w:r>
      <w:r w:rsidRPr="00347D57">
        <w:t>I think it is crucial for the Fellows to have an opportunity to meet face to face. If there is no PI meeting, perhaps this could occur earlier in the program.</w:t>
      </w:r>
      <w:r>
        <w:t>”</w:t>
      </w:r>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pPr>
      <w:r>
        <w:lastRenderedPageBreak/>
        <w:t>“</w:t>
      </w:r>
      <w:r w:rsidRPr="00347D57">
        <w:t>I think subgroups of the Fellows should create a project, perhaps a literature review, or a useful bibliography for</w:t>
      </w:r>
      <w:r>
        <w:t xml:space="preserve"> a</w:t>
      </w:r>
      <w:r w:rsidRPr="00347D57">
        <w:t xml:space="preserve"> topic of common interest. The end of the Fellows project could include group review/presentation of the project.</w:t>
      </w:r>
      <w:r>
        <w:t>”</w:t>
      </w:r>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rPr>
          <w:highlight w:val="yellow"/>
        </w:rPr>
      </w:pPr>
      <w:r>
        <w:t>“I think that a ‘buddy system’</w:t>
      </w:r>
      <w:r w:rsidRPr="00347D57">
        <w:t xml:space="preserve"> would be beneficial</w:t>
      </w:r>
      <w:r>
        <w:t>--both for F</w:t>
      </w:r>
      <w:r w:rsidRPr="00347D57">
        <w:t>ellows (pai</w:t>
      </w:r>
      <w:r>
        <w:t>ring them up) and setting up a F</w:t>
      </w:r>
      <w:r w:rsidRPr="00347D57">
        <w:t>e</w:t>
      </w:r>
      <w:r>
        <w:t>llow with a ‘senior researcher’</w:t>
      </w:r>
      <w:r w:rsidRPr="00347D57">
        <w:t xml:space="preserve"> who would p</w:t>
      </w:r>
      <w:r>
        <w:t>robably not be the Fellow's PI.</w:t>
      </w:r>
      <w:r w:rsidRPr="00347D57">
        <w:t xml:space="preserve"> It's always good </w:t>
      </w:r>
      <w:r>
        <w:t>to get a different perspective.</w:t>
      </w:r>
      <w:r w:rsidRPr="00347D57">
        <w:t xml:space="preserve"> However, I do have to say that it is really too bad tha</w:t>
      </w:r>
      <w:r>
        <w:t xml:space="preserve">t there will be no PI meeting. </w:t>
      </w:r>
      <w:r w:rsidRPr="00347D57">
        <w:t>I felt that this was the most valuable part of the experience.</w:t>
      </w:r>
      <w:r>
        <w:t>”</w:t>
      </w:r>
      <w:r w:rsidRPr="00347D57">
        <w:rPr>
          <w:highlight w:val="yellow"/>
        </w:rPr>
        <w:t xml:space="preserve"> </w:t>
      </w:r>
    </w:p>
    <w:p w:rsidR="00CD2EE1" w:rsidRDefault="00CD2EE1" w:rsidP="00CD2EE1">
      <w:pPr>
        <w:shd w:val="clear" w:color="auto" w:fill="FFFFFF"/>
        <w:spacing w:before="30" w:after="30"/>
        <w:ind w:left="720" w:right="30"/>
        <w:rPr>
          <w:highlight w:val="yellow"/>
        </w:rPr>
      </w:pPr>
    </w:p>
    <w:p w:rsidR="00CD2EE1" w:rsidRPr="00490632" w:rsidRDefault="00CD2EE1" w:rsidP="00CD2EE1">
      <w:pPr>
        <w:shd w:val="clear" w:color="auto" w:fill="FFFFFF"/>
        <w:spacing w:before="30" w:after="30"/>
        <w:ind w:left="720" w:right="30"/>
        <w:rPr>
          <w:highlight w:val="yellow"/>
        </w:rPr>
      </w:pPr>
      <w:r>
        <w:t>“I</w:t>
      </w:r>
      <w:r w:rsidRPr="002665CA">
        <w:t xml:space="preserve"> think adding participation on a review panel would be a great experience in the absence of the PI meeting.</w:t>
      </w:r>
      <w:r>
        <w:t>”</w:t>
      </w:r>
    </w:p>
    <w:p w:rsidR="00CD2EE1" w:rsidRDefault="00CD2EE1" w:rsidP="00CD2EE1">
      <w:pPr>
        <w:shd w:val="clear" w:color="auto" w:fill="FFFFFF"/>
        <w:spacing w:before="30" w:after="30"/>
        <w:ind w:right="30"/>
      </w:pPr>
    </w:p>
    <w:p w:rsidR="00CD2EE1" w:rsidRPr="00490632" w:rsidRDefault="00CD2EE1" w:rsidP="00CD2EE1">
      <w:pPr>
        <w:shd w:val="clear" w:color="auto" w:fill="FFFFFF"/>
        <w:spacing w:before="30" w:after="30"/>
        <w:ind w:left="720" w:right="30"/>
        <w:rPr>
          <w:highlight w:val="yellow"/>
        </w:rPr>
      </w:pPr>
      <w:r>
        <w:t>“</w:t>
      </w:r>
      <w:r w:rsidRPr="002665CA">
        <w:t>There should be some way for Fe</w:t>
      </w:r>
      <w:r>
        <w:t>llows to be able to socialize at</w:t>
      </w:r>
      <w:r w:rsidRPr="002665CA">
        <w:t xml:space="preserve"> both a professional and personal level.  These connections can potentially become lif</w:t>
      </w:r>
      <w:r>
        <w:t xml:space="preserve">elong fruitful collaborations. </w:t>
      </w:r>
      <w:r w:rsidRPr="002665CA">
        <w:t>The PI meeting was a natural way to have all that happen. So something that would still preserve that level of connection would be good.</w:t>
      </w:r>
      <w:r>
        <w:t>”</w:t>
      </w:r>
    </w:p>
    <w:p w:rsidR="00CD2EE1" w:rsidRDefault="00CD2EE1" w:rsidP="00CD2EE1">
      <w:pPr>
        <w:pStyle w:val="BodyText"/>
      </w:pPr>
    </w:p>
    <w:p w:rsidR="00CD2EE1" w:rsidRDefault="00CD2EE1" w:rsidP="00CD2EE1">
      <w:pPr>
        <w:pStyle w:val="Heading4"/>
        <w:rPr>
          <w:szCs w:val="22"/>
        </w:rPr>
      </w:pPr>
      <w:bookmarkStart w:id="39" w:name="_Toc336606971"/>
      <w:r>
        <w:rPr>
          <w:szCs w:val="22"/>
        </w:rPr>
        <w:t>Anticipated Impact of the P</w:t>
      </w:r>
      <w:r w:rsidRPr="008F2516">
        <w:rPr>
          <w:szCs w:val="22"/>
        </w:rPr>
        <w:t>rogram</w:t>
      </w:r>
      <w:bookmarkEnd w:id="39"/>
    </w:p>
    <w:p w:rsidR="00CD2EE1" w:rsidRPr="005817FB" w:rsidRDefault="00CD2EE1" w:rsidP="00CD2EE1">
      <w:pPr>
        <w:pStyle w:val="BodyText"/>
      </w:pPr>
    </w:p>
    <w:p w:rsidR="00CD2EE1" w:rsidRPr="008F2516" w:rsidRDefault="00CD2EE1" w:rsidP="00CD2EE1">
      <w:r w:rsidRPr="008F2516">
        <w:t xml:space="preserve">Fellows were asked to describe how they think their Fellowship experiences will impact their careers. </w:t>
      </w:r>
      <w:r>
        <w:t xml:space="preserve">Some </w:t>
      </w:r>
      <w:r w:rsidRPr="008F2516">
        <w:t xml:space="preserve">Fellows </w:t>
      </w:r>
      <w:r>
        <w:t xml:space="preserve">said that they </w:t>
      </w:r>
      <w:r w:rsidRPr="008F2516">
        <w:t>gained confidence from their Fellowship experiences:</w:t>
      </w:r>
    </w:p>
    <w:p w:rsidR="00CD2EE1" w:rsidRPr="00490632" w:rsidRDefault="00CD2EE1" w:rsidP="00CD2EE1">
      <w:pPr>
        <w:shd w:val="clear" w:color="auto" w:fill="FFFFFF"/>
        <w:spacing w:before="30" w:after="30"/>
        <w:ind w:left="720" w:right="30"/>
        <w:rPr>
          <w:szCs w:val="22"/>
          <w:highlight w:val="yellow"/>
        </w:rPr>
      </w:pPr>
    </w:p>
    <w:p w:rsidR="00CD2EE1" w:rsidRDefault="00CD2EE1" w:rsidP="00CD2EE1">
      <w:pPr>
        <w:shd w:val="clear" w:color="auto" w:fill="FFFFFF"/>
        <w:spacing w:before="30" w:after="30"/>
        <w:ind w:left="720" w:right="30"/>
      </w:pPr>
      <w:r>
        <w:t>“</w:t>
      </w:r>
      <w:r w:rsidRPr="008F2516">
        <w:t xml:space="preserve">Being a CADRE Fellow has bolstered my confidence in general and in my ability to be a funded </w:t>
      </w:r>
      <w:proofErr w:type="spellStart"/>
      <w:r w:rsidRPr="008F2516">
        <w:t>STEMEd</w:t>
      </w:r>
      <w:proofErr w:type="spellEnd"/>
      <w:r w:rsidRPr="008F2516">
        <w:t xml:space="preserve"> researcher. I met so many helpful PIs who pointed me toward colleagues of theirs at the university where I accepted a faculty position.</w:t>
      </w:r>
      <w:r>
        <w:t>”</w:t>
      </w:r>
    </w:p>
    <w:p w:rsidR="00CD2EE1" w:rsidRDefault="00CD2EE1" w:rsidP="00CD2EE1">
      <w:pPr>
        <w:shd w:val="clear" w:color="auto" w:fill="FFFFFF"/>
        <w:spacing w:before="30" w:after="30"/>
        <w:ind w:left="720" w:right="30"/>
      </w:pPr>
    </w:p>
    <w:p w:rsidR="00CD2EE1" w:rsidRPr="00490632" w:rsidRDefault="00CD2EE1" w:rsidP="00CD2EE1">
      <w:pPr>
        <w:shd w:val="clear" w:color="auto" w:fill="FFFFFF"/>
        <w:spacing w:before="30" w:after="30"/>
        <w:ind w:left="720" w:right="30"/>
        <w:rPr>
          <w:highlight w:val="yellow"/>
        </w:rPr>
      </w:pPr>
      <w:r>
        <w:t>“</w:t>
      </w:r>
      <w:r w:rsidRPr="008F2516">
        <w:t>I think that I feel more confident to approach other researchers and faculty members who have similar interests across different domains (science, math, and technology) and engage in dialogue with them.  I think this will help my confidence in the long run.</w:t>
      </w:r>
      <w:r>
        <w:t>”</w:t>
      </w:r>
    </w:p>
    <w:p w:rsidR="00CD2EE1" w:rsidRPr="00490632" w:rsidRDefault="00CD2EE1" w:rsidP="00CD2EE1">
      <w:pPr>
        <w:rPr>
          <w:highlight w:val="yellow"/>
        </w:rPr>
      </w:pPr>
    </w:p>
    <w:p w:rsidR="00CD2EE1" w:rsidRPr="00490632" w:rsidRDefault="00CD2EE1" w:rsidP="00CD2EE1">
      <w:pPr>
        <w:shd w:val="clear" w:color="auto" w:fill="FFFFFF"/>
        <w:spacing w:before="30" w:after="30"/>
        <w:ind w:left="720" w:right="30"/>
        <w:rPr>
          <w:highlight w:val="yellow"/>
        </w:rPr>
      </w:pPr>
      <w:r w:rsidRPr="008F2516">
        <w:t xml:space="preserve"> </w:t>
      </w:r>
      <w:r>
        <w:t>“</w:t>
      </w:r>
      <w:r w:rsidRPr="008F2516">
        <w:t xml:space="preserve">I hope </w:t>
      </w:r>
      <w:r>
        <w:t>[the Fellowship experience will impact my career].</w:t>
      </w:r>
      <w:r w:rsidRPr="008F2516">
        <w:t xml:space="preserve">  It has gotten me some recognition at my institution and since I am not </w:t>
      </w:r>
      <w:r>
        <w:t>mobile, that is good.</w:t>
      </w:r>
      <w:r w:rsidRPr="008F2516">
        <w:t xml:space="preserve"> I am confident in my ability to be counted among those worthy of such an honor and before I was not as sure.  So, thank you for that.  It was a great experience!</w:t>
      </w:r>
      <w:r>
        <w:t>”</w:t>
      </w:r>
    </w:p>
    <w:p w:rsidR="00CD2EE1" w:rsidRPr="00490632" w:rsidRDefault="00CD2EE1" w:rsidP="00CD2EE1">
      <w:pPr>
        <w:rPr>
          <w:highlight w:val="yellow"/>
        </w:rPr>
      </w:pPr>
    </w:p>
    <w:p w:rsidR="00CD2EE1" w:rsidRPr="00490632" w:rsidRDefault="00CD2EE1" w:rsidP="00CD2EE1">
      <w:pPr>
        <w:rPr>
          <w:highlight w:val="yellow"/>
        </w:rPr>
      </w:pPr>
      <w:r w:rsidRPr="008F2516">
        <w:t>Several Fellows</w:t>
      </w:r>
      <w:r>
        <w:t xml:space="preserve"> stated </w:t>
      </w:r>
      <w:r w:rsidRPr="008F2516">
        <w:t xml:space="preserve">that they valued the exposure to </w:t>
      </w:r>
      <w:r>
        <w:t xml:space="preserve">career, </w:t>
      </w:r>
      <w:r w:rsidRPr="008F2516">
        <w:t>research</w:t>
      </w:r>
      <w:r>
        <w:t>, and funding</w:t>
      </w:r>
      <w:r w:rsidRPr="008F2516">
        <w:t xml:space="preserve"> perspectives:</w:t>
      </w:r>
    </w:p>
    <w:p w:rsidR="00CD2EE1" w:rsidRPr="00490632" w:rsidRDefault="00CD2EE1" w:rsidP="00CD2EE1">
      <w:pPr>
        <w:rPr>
          <w:highlight w:val="yellow"/>
        </w:rPr>
      </w:pPr>
    </w:p>
    <w:p w:rsidR="00CD2EE1" w:rsidRDefault="00CD2EE1" w:rsidP="00CD2EE1">
      <w:pPr>
        <w:shd w:val="clear" w:color="auto" w:fill="FFFFFF"/>
        <w:spacing w:before="30" w:after="30"/>
        <w:ind w:left="720" w:right="30"/>
      </w:pPr>
      <w:r>
        <w:t>“</w:t>
      </w:r>
      <w:r w:rsidRPr="008F2516">
        <w:t xml:space="preserve">It was useful to meet with people who have very different roles in K-12 education research (graduate students, </w:t>
      </w:r>
      <w:proofErr w:type="spellStart"/>
      <w:r w:rsidRPr="008F2516">
        <w:t>postdocs</w:t>
      </w:r>
      <w:proofErr w:type="spellEnd"/>
      <w:r w:rsidRPr="008F2516">
        <w:t>, project coordinators) and different perspectives. Participating in the CADRE Fellows program broadened my perspectives on the breadth of K-12 projects underway.</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8F2516">
        <w:t>Just better exposure to the range of projects and types of work that people are doing out there</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8F2516">
        <w:t>I am much more motivated to submit a proposal for funding, especially now that I am more familiar with the process.</w:t>
      </w:r>
      <w:r>
        <w:t>”</w:t>
      </w:r>
    </w:p>
    <w:p w:rsidR="00CD2EE1" w:rsidRDefault="00CD2EE1" w:rsidP="00CD2EE1">
      <w:pPr>
        <w:shd w:val="clear" w:color="auto" w:fill="FFFFFF"/>
        <w:spacing w:before="30" w:after="30"/>
        <w:ind w:right="30"/>
      </w:pPr>
    </w:p>
    <w:p w:rsidR="00CD2EE1" w:rsidRDefault="00CD2EE1" w:rsidP="00CD2EE1">
      <w:r w:rsidRPr="008F2516">
        <w:lastRenderedPageBreak/>
        <w:t>Fellows were</w:t>
      </w:r>
      <w:r>
        <w:t xml:space="preserve"> also</w:t>
      </w:r>
      <w:r w:rsidRPr="008F2516">
        <w:t xml:space="preserve"> asked</w:t>
      </w:r>
      <w:r>
        <w:t xml:space="preserve"> whether their participation in the Fellowship program had been acknowledged in any of their professional activities to date, such as in job searches or publication processes. Two Fellows said that their participation in the program had not been acknowledged in those ways. Several Fellows chose to list the program on their CVs, or discussed it during job interviews:</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42011C">
        <w:t>Yes, job searches.  Last year I was able to initiate contact with several search chairs regarding my selection,</w:t>
      </w:r>
      <w:r>
        <w:t xml:space="preserve"> and for this year, the F</w:t>
      </w:r>
      <w:r w:rsidRPr="0042011C">
        <w:t>ellowship is placed prominently on my CV.  The search process cycle has just started.</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 xml:space="preserve">“Yes, job searches. </w:t>
      </w:r>
      <w:r w:rsidRPr="0042011C">
        <w:t>People asked about it during my interview process.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42011C">
        <w:t>I've added it to my CV. I don't know yet if it will be particularly helpful.</w:t>
      </w:r>
      <w:r>
        <w:t>”</w:t>
      </w:r>
    </w:p>
    <w:p w:rsidR="00CD2EE1" w:rsidRDefault="00CD2EE1" w:rsidP="00CD2EE1"/>
    <w:p w:rsidR="00CD2EE1" w:rsidRDefault="00CD2EE1" w:rsidP="00CD2EE1">
      <w:r>
        <w:t>One Fellow noted coverage in local and institutional press, and another simply said the exposure had been within their department:</w:t>
      </w:r>
    </w:p>
    <w:p w:rsidR="00CD2EE1" w:rsidRDefault="00CD2EE1" w:rsidP="00CD2EE1"/>
    <w:p w:rsidR="00CD2EE1" w:rsidRDefault="00CD2EE1" w:rsidP="00CD2EE1">
      <w:pPr>
        <w:shd w:val="clear" w:color="auto" w:fill="FFFFFF"/>
        <w:spacing w:before="30" w:after="30"/>
        <w:ind w:left="720" w:right="30"/>
      </w:pPr>
      <w:r>
        <w:t>“</w:t>
      </w:r>
      <w:r w:rsidRPr="0042011C">
        <w:t>As stated earlier, the Dean has given me some recognition in the college; the university press department did a special press release; and the local TV station did a feature on our grant and on me.  As far as publications, it has not come up and I have not been looking for a job. However, when I do, I will include it as a major event.</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proofErr w:type="gramStart"/>
      <w:r>
        <w:t>“W</w:t>
      </w:r>
      <w:r w:rsidRPr="0042011C">
        <w:t>ithin my department</w:t>
      </w:r>
      <w:r>
        <w:t>.”</w:t>
      </w:r>
      <w:proofErr w:type="gramEnd"/>
    </w:p>
    <w:p w:rsidR="00CD2EE1" w:rsidRDefault="00CD2EE1" w:rsidP="00CD2EE1">
      <w:pPr>
        <w:ind w:left="720"/>
      </w:pPr>
    </w:p>
    <w:p w:rsidR="00CD2EE1" w:rsidRDefault="00CD2EE1" w:rsidP="00CD2EE1">
      <w:r>
        <w:t xml:space="preserve">As another indicator of possible future impact, </w:t>
      </w:r>
      <w:r w:rsidRPr="00351030">
        <w:t xml:space="preserve">Fellows were </w:t>
      </w:r>
      <w:r>
        <w:t>asked if they had followed up with any PIs they might have met at the PI meeting. Two Fellows (22%) reported that they had followed up, while seven Fellows (78%) had not. Fellows commented:</w:t>
      </w:r>
    </w:p>
    <w:p w:rsidR="00CD2EE1" w:rsidRDefault="00CD2EE1" w:rsidP="00CD2EE1">
      <w:pPr>
        <w:shd w:val="clear" w:color="auto" w:fill="FFFFFF"/>
        <w:spacing w:before="30" w:after="30"/>
        <w:ind w:left="720" w:right="30"/>
      </w:pPr>
    </w:p>
    <w:p w:rsidR="00CD2EE1" w:rsidRPr="00351030" w:rsidRDefault="00CD2EE1" w:rsidP="00CD2EE1">
      <w:pPr>
        <w:shd w:val="clear" w:color="auto" w:fill="FFFFFF"/>
        <w:spacing w:before="30" w:after="30"/>
        <w:ind w:left="720" w:right="30"/>
      </w:pPr>
      <w:r>
        <w:t>“</w:t>
      </w:r>
      <w:r w:rsidRPr="00E221E4">
        <w:t>It is the summer</w:t>
      </w:r>
      <w:r>
        <w:t xml:space="preserve">, so it is difficult to judge: </w:t>
      </w:r>
      <w:r w:rsidRPr="00E221E4">
        <w:t>some responded right back, while I have not heard back from others.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221E4">
        <w:t xml:space="preserve">Dr. </w:t>
      </w:r>
      <w:proofErr w:type="spellStart"/>
      <w:r w:rsidRPr="00E221E4">
        <w:t>Vanderputten</w:t>
      </w:r>
      <w:proofErr w:type="spellEnd"/>
      <w:r w:rsidRPr="00E221E4">
        <w:t xml:space="preserve"> asked us to participate in a regional conference and hopefully we will have the opportunity to do so.</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221E4">
        <w:t>Not yet...but planning to!</w:t>
      </w:r>
      <w:r>
        <w:t>”</w:t>
      </w:r>
    </w:p>
    <w:p w:rsidR="00CD2EE1" w:rsidRDefault="00CD2EE1" w:rsidP="00CD2EE1">
      <w:pPr>
        <w:shd w:val="clear" w:color="auto" w:fill="FFFFFF"/>
        <w:spacing w:before="30" w:after="30"/>
        <w:ind w:left="720" w:right="30"/>
      </w:pPr>
    </w:p>
    <w:p w:rsidR="00CD2EE1" w:rsidRPr="008F2516" w:rsidRDefault="00CD2EE1" w:rsidP="00CD2EE1">
      <w:pPr>
        <w:shd w:val="clear" w:color="auto" w:fill="FFFFFF"/>
        <w:spacing w:before="30" w:after="30"/>
        <w:ind w:left="720" w:right="30"/>
      </w:pPr>
    </w:p>
    <w:p w:rsidR="00CD2EE1" w:rsidRDefault="00CD2EE1" w:rsidP="00CD2EE1">
      <w:pPr>
        <w:pStyle w:val="Heading4"/>
        <w:rPr>
          <w:szCs w:val="22"/>
        </w:rPr>
      </w:pPr>
      <w:bookmarkStart w:id="40" w:name="_Toc336606972"/>
      <w:r>
        <w:rPr>
          <w:szCs w:val="22"/>
        </w:rPr>
        <w:t>Future I</w:t>
      </w:r>
      <w:r w:rsidRPr="005A6A79">
        <w:rPr>
          <w:szCs w:val="22"/>
        </w:rPr>
        <w:t>nvolvement</w:t>
      </w:r>
      <w:bookmarkEnd w:id="40"/>
      <w:r w:rsidRPr="005A6A79">
        <w:rPr>
          <w:szCs w:val="22"/>
        </w:rPr>
        <w:t xml:space="preserve">  </w:t>
      </w:r>
    </w:p>
    <w:p w:rsidR="00CD2EE1" w:rsidRPr="005817FB" w:rsidRDefault="00CD2EE1" w:rsidP="00CD2EE1">
      <w:pPr>
        <w:pStyle w:val="BodyText"/>
      </w:pPr>
    </w:p>
    <w:p w:rsidR="00CD2EE1" w:rsidRDefault="00CD2EE1" w:rsidP="00CD2EE1">
      <w:r>
        <w:t xml:space="preserve">Fellows were asked to identify </w:t>
      </w:r>
      <w:r w:rsidRPr="005A6A79">
        <w:t>ways they would like to stay involved with CADRE over the next few years, if resources were made available</w:t>
      </w:r>
      <w:r>
        <w:t xml:space="preserve">. </w:t>
      </w:r>
      <w:r w:rsidRPr="005A6A79">
        <w:t xml:space="preserve">As shown </w:t>
      </w:r>
      <w:r>
        <w:t>in the following table</w:t>
      </w:r>
      <w:r w:rsidRPr="005A6A79">
        <w:t xml:space="preserve">, six Fellows (67%) </w:t>
      </w:r>
      <w:r>
        <w:t>would be interested in mentoring current Fellows, and s</w:t>
      </w:r>
      <w:r w:rsidRPr="005A6A79">
        <w:t>i</w:t>
      </w:r>
      <w:r>
        <w:t>x</w:t>
      </w:r>
      <w:r w:rsidRPr="005A6A79">
        <w:t xml:space="preserve"> Fellows (67%) would be interested in participating </w:t>
      </w:r>
      <w:r>
        <w:t>on the website</w:t>
      </w:r>
      <w:r w:rsidRPr="005A6A79">
        <w:t>. Four Fellows (44%) would be interested in participating on the</w:t>
      </w:r>
      <w:r>
        <w:t xml:space="preserve"> </w:t>
      </w:r>
      <w:r w:rsidRPr="005A6A79">
        <w:t>listserv</w:t>
      </w:r>
      <w:r>
        <w:t xml:space="preserve"> and four (44%) would be interested in participating in webinars. Three of the F</w:t>
      </w:r>
      <w:r w:rsidRPr="005A6A79">
        <w:t>ellows (33%) would be interested in par</w:t>
      </w:r>
      <w:r>
        <w:t>ticipating in conference calls.</w:t>
      </w:r>
    </w:p>
    <w:p w:rsidR="00CD2EE1" w:rsidRDefault="00CD2EE1" w:rsidP="00CD2EE1"/>
    <w:p w:rsidR="00CD2EE1" w:rsidRDefault="00CD2EE1" w:rsidP="00CD2EE1"/>
    <w:p w:rsidR="00CD2EE1" w:rsidRPr="00490632" w:rsidRDefault="00CD2EE1" w:rsidP="00CD2EE1">
      <w:pPr>
        <w:rPr>
          <w:highlight w:val="yellow"/>
        </w:rPr>
      </w:pPr>
    </w:p>
    <w:p w:rsidR="00CD2EE1" w:rsidRDefault="00CD2EE1" w:rsidP="00CD2EE1"/>
    <w:p w:rsidR="00CD2EE1" w:rsidRDefault="00CD2EE1" w:rsidP="00CD2EE1"/>
    <w:p w:rsidR="00CD2EE1" w:rsidRDefault="00D66B37" w:rsidP="00CD2EE1">
      <w:r>
        <w:rPr>
          <w:noProof/>
        </w:rPr>
        <w:pict>
          <v:group id="_x0000_s1057" style="position:absolute;margin-left:24.75pt;margin-top:-12.6pt;width:6in;height:295.65pt;z-index:251671552" coordorigin="1800,2160" coordsize="8640,5913">
            <v:shape id="_x0000_s1058" type="#_x0000_t75" style="position:absolute;left:1800;top:2160;width:8640;height:5913" o:bwpure="blackTextAndLines" o:bwnormal="blackTextAndLines" fillcolor="#0c9">
              <v:imagedata r:id="rId38" o:title=""/>
            </v:shape>
            <v:rect id="_x0000_s1059" style="position:absolute;left:3455;top:4304;width:742;height:330" filled="f" fillcolor="#0c9" stroked="f">
              <v:textbox style="mso-next-textbox:#_x0000_s1059" inset="1.75261mm,.87631mm,1.75261mm,.87631mm">
                <w:txbxContent>
                  <w:p w:rsidR="000330DA" w:rsidRPr="009835CC" w:rsidRDefault="000330DA" w:rsidP="00CD2EE1">
                    <w:pPr>
                      <w:autoSpaceDE w:val="0"/>
                      <w:autoSpaceDN w:val="0"/>
                      <w:adjustRightInd w:val="0"/>
                      <w:rPr>
                        <w:color w:val="000000"/>
                        <w:sz w:val="19"/>
                        <w:szCs w:val="28"/>
                      </w:rPr>
                    </w:pPr>
                    <w:r w:rsidRPr="009835CC">
                      <w:rPr>
                        <w:color w:val="000000"/>
                        <w:sz w:val="19"/>
                        <w:szCs w:val="28"/>
                      </w:rPr>
                      <w:t xml:space="preserve">n = </w:t>
                    </w:r>
                    <w:r>
                      <w:rPr>
                        <w:color w:val="000000"/>
                        <w:sz w:val="19"/>
                        <w:szCs w:val="28"/>
                      </w:rPr>
                      <w:t>6</w:t>
                    </w:r>
                  </w:p>
                </w:txbxContent>
              </v:textbox>
            </v:rect>
            <v:rect id="_x0000_s1060" style="position:absolute;left:4781;top:5101;width:741;height:330" filled="f" fillcolor="#0c9" stroked="f">
              <v:textbox style="mso-next-textbox:#_x0000_s1060" inset="1.75261mm,.87631mm,1.75261mm,.87631mm">
                <w:txbxContent>
                  <w:p w:rsidR="000330DA" w:rsidRPr="009835CC" w:rsidRDefault="000330DA" w:rsidP="00CD2EE1">
                    <w:pPr>
                      <w:autoSpaceDE w:val="0"/>
                      <w:autoSpaceDN w:val="0"/>
                      <w:adjustRightInd w:val="0"/>
                      <w:rPr>
                        <w:color w:val="000000"/>
                        <w:sz w:val="19"/>
                        <w:szCs w:val="28"/>
                      </w:rPr>
                    </w:pPr>
                    <w:r w:rsidRPr="009835CC">
                      <w:rPr>
                        <w:color w:val="000000"/>
                        <w:sz w:val="19"/>
                        <w:szCs w:val="28"/>
                      </w:rPr>
                      <w:t xml:space="preserve">n = </w:t>
                    </w:r>
                    <w:r>
                      <w:rPr>
                        <w:color w:val="000000"/>
                        <w:sz w:val="19"/>
                        <w:szCs w:val="28"/>
                      </w:rPr>
                      <w:t>4</w:t>
                    </w:r>
                  </w:p>
                </w:txbxContent>
              </v:textbox>
            </v:rect>
            <v:rect id="_x0000_s1061" style="position:absolute;left:6166;top:5520;width:742;height:329" filled="f" fillcolor="#0c9" stroked="f">
              <v:textbox style="mso-next-textbox:#_x0000_s1061" inset="1.75261mm,.87631mm,1.75261mm,.87631mm">
                <w:txbxContent>
                  <w:p w:rsidR="000330DA" w:rsidRPr="009835CC" w:rsidRDefault="000330DA" w:rsidP="00CD2EE1">
                    <w:pPr>
                      <w:autoSpaceDE w:val="0"/>
                      <w:autoSpaceDN w:val="0"/>
                      <w:adjustRightInd w:val="0"/>
                      <w:rPr>
                        <w:color w:val="000000"/>
                        <w:sz w:val="19"/>
                        <w:szCs w:val="28"/>
                      </w:rPr>
                    </w:pPr>
                    <w:r w:rsidRPr="009835CC">
                      <w:rPr>
                        <w:color w:val="000000"/>
                        <w:sz w:val="19"/>
                        <w:szCs w:val="28"/>
                      </w:rPr>
                      <w:t xml:space="preserve">n = </w:t>
                    </w:r>
                    <w:r>
                      <w:rPr>
                        <w:color w:val="000000"/>
                        <w:sz w:val="19"/>
                        <w:szCs w:val="28"/>
                      </w:rPr>
                      <w:t>3</w:t>
                    </w:r>
                  </w:p>
                </w:txbxContent>
              </v:textbox>
            </v:rect>
            <v:rect id="_x0000_s1062" style="position:absolute;left:7597;top:5101;width:741;height:329" filled="f" fillcolor="#0c9" stroked="f">
              <v:textbox style="mso-next-textbox:#_x0000_s1062" inset="1.75261mm,.87631mm,1.75261mm,.87631mm">
                <w:txbxContent>
                  <w:p w:rsidR="000330DA" w:rsidRPr="009835CC" w:rsidRDefault="000330DA" w:rsidP="00CD2EE1">
                    <w:pPr>
                      <w:autoSpaceDE w:val="0"/>
                      <w:autoSpaceDN w:val="0"/>
                      <w:adjustRightInd w:val="0"/>
                      <w:rPr>
                        <w:color w:val="000000"/>
                        <w:sz w:val="19"/>
                        <w:szCs w:val="28"/>
                      </w:rPr>
                    </w:pPr>
                    <w:r w:rsidRPr="009835CC">
                      <w:rPr>
                        <w:color w:val="000000"/>
                        <w:sz w:val="19"/>
                        <w:szCs w:val="28"/>
                      </w:rPr>
                      <w:t xml:space="preserve">n = </w:t>
                    </w:r>
                    <w:r>
                      <w:rPr>
                        <w:color w:val="000000"/>
                        <w:sz w:val="19"/>
                        <w:szCs w:val="28"/>
                      </w:rPr>
                      <w:t>4</w:t>
                    </w:r>
                  </w:p>
                </w:txbxContent>
              </v:textbox>
            </v:rect>
            <v:rect id="_x0000_s1063" style="position:absolute;left:8990;top:4304;width:741;height:329" filled="f" fillcolor="#0c9" stroked="f">
              <v:textbox style="mso-next-textbox:#_x0000_s1063" inset="1.75261mm,.87631mm,1.75261mm,.87631mm">
                <w:txbxContent>
                  <w:p w:rsidR="000330DA" w:rsidRPr="009835CC" w:rsidRDefault="000330DA" w:rsidP="00CD2EE1">
                    <w:pPr>
                      <w:autoSpaceDE w:val="0"/>
                      <w:autoSpaceDN w:val="0"/>
                      <w:adjustRightInd w:val="0"/>
                      <w:rPr>
                        <w:color w:val="000000"/>
                        <w:sz w:val="19"/>
                        <w:szCs w:val="28"/>
                      </w:rPr>
                    </w:pPr>
                    <w:r w:rsidRPr="009835CC">
                      <w:rPr>
                        <w:color w:val="000000"/>
                        <w:sz w:val="19"/>
                        <w:szCs w:val="28"/>
                      </w:rPr>
                      <w:t xml:space="preserve">n = </w:t>
                    </w:r>
                    <w:r>
                      <w:rPr>
                        <w:color w:val="000000"/>
                        <w:sz w:val="19"/>
                        <w:szCs w:val="28"/>
                      </w:rPr>
                      <w:t>6</w:t>
                    </w:r>
                  </w:p>
                </w:txbxContent>
              </v:textbox>
            </v:rect>
          </v:group>
          <o:OLEObject Type="Embed" ProgID="MSGraph.Chart.8" ShapeID="_x0000_s1058" DrawAspect="Content" ObjectID="_1410349692" r:id="rId39">
            <o:FieldCodes>\s</o:FieldCodes>
          </o:OLEObject>
        </w:pict>
      </w:r>
    </w:p>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p w:rsidR="00CD2EE1" w:rsidRDefault="00CD2EE1" w:rsidP="00CD2EE1">
      <w:r>
        <w:t xml:space="preserve">One Fellow suggested that an expanded listserv be created, to involve past and current Fellows: </w:t>
      </w:r>
    </w:p>
    <w:p w:rsidR="00CD2EE1" w:rsidRDefault="00CD2EE1" w:rsidP="00CD2EE1"/>
    <w:p w:rsidR="00CD2EE1" w:rsidRDefault="00CD2EE1" w:rsidP="00CD2EE1">
      <w:pPr>
        <w:shd w:val="clear" w:color="auto" w:fill="FFFFFF"/>
        <w:spacing w:before="30" w:after="30"/>
        <w:ind w:left="720" w:right="30"/>
      </w:pPr>
      <w:r w:rsidRPr="00CA31D5">
        <w:t>“I wonder if an ‘All Fellows’ listserv would be beneficial to continue the community beyond t</w:t>
      </w:r>
      <w:r>
        <w:t xml:space="preserve">he one year of the fellowship. </w:t>
      </w:r>
      <w:r w:rsidRPr="00CA31D5">
        <w:t>Current and former Fellows [could] post questions, job and partnership opportunities, etc.  I'm not sure if a separate space on the website that one has to visit would work for this.”</w:t>
      </w:r>
    </w:p>
    <w:p w:rsidR="00CD2EE1" w:rsidRDefault="00CD2EE1" w:rsidP="00CD2EE1"/>
    <w:p w:rsidR="00CD2EE1" w:rsidRPr="00490632" w:rsidRDefault="00CD2EE1" w:rsidP="00CD2EE1">
      <w:pPr>
        <w:rPr>
          <w:highlight w:val="yellow"/>
        </w:rPr>
      </w:pPr>
      <w:r w:rsidRPr="005A6A79">
        <w:t>Those who indicated an interest in mentoring were asked to describe how they envision the mentorin</w:t>
      </w:r>
      <w:r>
        <w:t xml:space="preserve">g relationship and their role. The following reflections were offered: </w:t>
      </w:r>
    </w:p>
    <w:p w:rsidR="00CD2EE1" w:rsidRPr="00490632" w:rsidRDefault="00CD2EE1" w:rsidP="00CD2EE1">
      <w:pPr>
        <w:rPr>
          <w:highlight w:val="yellow"/>
        </w:rPr>
      </w:pPr>
    </w:p>
    <w:p w:rsidR="00CD2EE1" w:rsidRDefault="00CD2EE1" w:rsidP="00CD2EE1">
      <w:pPr>
        <w:shd w:val="clear" w:color="auto" w:fill="FFFFFF"/>
        <w:spacing w:before="30" w:after="30"/>
        <w:ind w:left="720" w:right="30"/>
      </w:pPr>
      <w:r w:rsidRPr="005A6A79">
        <w:t>“Although I would prefer to wait until I get a faculty position, I</w:t>
      </w:r>
      <w:r>
        <w:t xml:space="preserve"> would be happy to chat with a F</w:t>
      </w:r>
      <w:r w:rsidRPr="005A6A79">
        <w:t>ellow on a monthly basis.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F38A2">
        <w:t xml:space="preserve">I think it would be great to be assigned someone in a similar career stage.  </w:t>
      </w:r>
      <w:proofErr w:type="gramStart"/>
      <w:r w:rsidRPr="00EF38A2">
        <w:t>A phone call, exchanging emails, answering questions, encouraging participation etc.</w:t>
      </w:r>
      <w:proofErr w:type="gramEnd"/>
      <w:r w:rsidRPr="00EF38A2">
        <w:t xml:space="preserve">  </w:t>
      </w:r>
      <w:proofErr w:type="gramStart"/>
      <w:r w:rsidRPr="00EF38A2">
        <w:t>Or, if possible face-to-face.</w:t>
      </w:r>
      <w:r>
        <w:t>”</w:t>
      </w:r>
      <w:proofErr w:type="gramEnd"/>
    </w:p>
    <w:p w:rsidR="00CD2EE1" w:rsidRPr="00490632" w:rsidRDefault="00CD2EE1" w:rsidP="00CD2EE1">
      <w:pPr>
        <w:shd w:val="clear" w:color="auto" w:fill="FFFFFF"/>
        <w:spacing w:before="30" w:after="30"/>
        <w:ind w:left="720" w:right="30"/>
        <w:rPr>
          <w:highlight w:val="yellow"/>
        </w:rPr>
      </w:pPr>
    </w:p>
    <w:p w:rsidR="00CD2EE1" w:rsidRDefault="00CD2EE1" w:rsidP="00CD2EE1">
      <w:pPr>
        <w:shd w:val="clear" w:color="auto" w:fill="FFFFFF"/>
        <w:spacing w:before="30" w:after="30"/>
        <w:ind w:left="720" w:right="30"/>
      </w:pPr>
      <w:r>
        <w:t>“</w:t>
      </w:r>
      <w:r w:rsidRPr="00EF38A2">
        <w:t xml:space="preserve">I'd be happy to discuss with any Fellows authorship, being a </w:t>
      </w:r>
      <w:proofErr w:type="spellStart"/>
      <w:r w:rsidRPr="00EF38A2">
        <w:t>postdoc</w:t>
      </w:r>
      <w:proofErr w:type="spellEnd"/>
      <w:r w:rsidRPr="00EF38A2">
        <w:t xml:space="preserve"> and study design. This could be in the form of regularly scheduled conference calls, or email conversations, or providing written feedback on manuscripts or study designs.</w:t>
      </w:r>
      <w:r>
        <w:t>”</w:t>
      </w:r>
    </w:p>
    <w:p w:rsidR="00CD2EE1" w:rsidRDefault="00CD2EE1" w:rsidP="00CD2EE1">
      <w:pPr>
        <w:shd w:val="clear" w:color="auto" w:fill="FFFFFF"/>
        <w:spacing w:before="30" w:after="30"/>
        <w:ind w:left="720" w:right="30"/>
      </w:pPr>
    </w:p>
    <w:p w:rsidR="00CD2EE1" w:rsidRDefault="00CD2EE1" w:rsidP="00CD2EE1">
      <w:pPr>
        <w:shd w:val="clear" w:color="auto" w:fill="FFFFFF"/>
        <w:spacing w:before="30" w:after="30"/>
        <w:ind w:left="720" w:right="30"/>
      </w:pPr>
      <w:r>
        <w:t>“</w:t>
      </w:r>
      <w:r w:rsidRPr="00EF38A2">
        <w:t xml:space="preserve">I'm getting a better handle on publishing!  I'd be willing to help </w:t>
      </w:r>
      <w:proofErr w:type="spellStart"/>
      <w:r w:rsidRPr="00EF38A2">
        <w:t>newbies</w:t>
      </w:r>
      <w:proofErr w:type="spellEnd"/>
      <w:r w:rsidRPr="00EF38A2">
        <w:t xml:space="preserve"> learn more about this process.</w:t>
      </w:r>
      <w:r>
        <w:t>”</w:t>
      </w:r>
    </w:p>
    <w:p w:rsidR="00CD2EE1" w:rsidRDefault="00CD2EE1" w:rsidP="00CD2EE1">
      <w:pPr>
        <w:shd w:val="clear" w:color="auto" w:fill="FFFFFF"/>
        <w:spacing w:before="30" w:after="30"/>
        <w:ind w:left="720" w:right="30"/>
      </w:pPr>
    </w:p>
    <w:p w:rsidR="00CD2EE1" w:rsidRPr="00490632" w:rsidRDefault="00CD2EE1" w:rsidP="00CD2EE1">
      <w:pPr>
        <w:shd w:val="clear" w:color="auto" w:fill="FFFFFF"/>
        <w:spacing w:before="30" w:after="30"/>
        <w:ind w:left="720" w:right="30"/>
        <w:rPr>
          <w:highlight w:val="yellow"/>
        </w:rPr>
      </w:pPr>
      <w:r>
        <w:t>“</w:t>
      </w:r>
      <w:r w:rsidRPr="00EF38A2">
        <w:t xml:space="preserve">The relationship should either be equal (i.e., both post-docs looking for faculty positions) or unequal where the mentor is ahead of the mentee (e.g., one post-doc looking for jobs </w:t>
      </w:r>
      <w:r>
        <w:t xml:space="preserve">and </w:t>
      </w:r>
      <w:r w:rsidRPr="00EF38A2">
        <w:t>the other just beginning a post-doc, or grad student-post-doc). The pair, or even group of no more than 3, would meet virtually at least once monthly or at shorter intervals depending on the goals for the relationship.</w:t>
      </w:r>
      <w:r>
        <w:t>”</w:t>
      </w:r>
      <w:r w:rsidRPr="00490632">
        <w:rPr>
          <w:highlight w:val="yellow"/>
        </w:rPr>
        <w:t xml:space="preserve">                                                                                                                                                                                                                                                                          </w:t>
      </w:r>
      <w:r>
        <w:rPr>
          <w:highlight w:val="yellow"/>
        </w:rPr>
        <w:t xml:space="preserve">                    </w:t>
      </w:r>
    </w:p>
    <w:p w:rsidR="00CD2EE1" w:rsidRPr="00490632" w:rsidRDefault="00CD2EE1" w:rsidP="00CD2EE1">
      <w:pPr>
        <w:shd w:val="clear" w:color="auto" w:fill="FFFFFF"/>
        <w:spacing w:before="30" w:after="30"/>
        <w:ind w:left="720" w:right="30"/>
        <w:rPr>
          <w:highlight w:val="yellow"/>
        </w:rPr>
      </w:pPr>
    </w:p>
    <w:p w:rsidR="00CD2EE1" w:rsidRPr="00D43A7C" w:rsidRDefault="00CD2EE1" w:rsidP="00CD2EE1">
      <w:pPr>
        <w:pStyle w:val="Heading4"/>
      </w:pPr>
      <w:bookmarkStart w:id="41" w:name="_Toc336606973"/>
      <w:r>
        <w:t>Other C</w:t>
      </w:r>
      <w:r w:rsidRPr="008A1A60">
        <w:t>omments</w:t>
      </w:r>
      <w:bookmarkEnd w:id="41"/>
    </w:p>
    <w:p w:rsidR="00CD2EE1" w:rsidRPr="008A1A60" w:rsidRDefault="00CD2EE1" w:rsidP="00CD2EE1">
      <w:pPr>
        <w:rPr>
          <w:szCs w:val="22"/>
        </w:rPr>
      </w:pPr>
      <w:r>
        <w:rPr>
          <w:szCs w:val="22"/>
        </w:rPr>
        <w:t xml:space="preserve">The survey concluded with an opportunity for respondents </w:t>
      </w:r>
      <w:r w:rsidRPr="008A1A60">
        <w:rPr>
          <w:szCs w:val="22"/>
        </w:rPr>
        <w:t xml:space="preserve">to provide additional </w:t>
      </w:r>
      <w:r>
        <w:rPr>
          <w:szCs w:val="22"/>
        </w:rPr>
        <w:t xml:space="preserve">suggestions or </w:t>
      </w:r>
      <w:r w:rsidRPr="008A1A60">
        <w:rPr>
          <w:szCs w:val="22"/>
        </w:rPr>
        <w:t xml:space="preserve">comments </w:t>
      </w:r>
      <w:r>
        <w:rPr>
          <w:szCs w:val="22"/>
        </w:rPr>
        <w:t>relative to improving the</w:t>
      </w:r>
      <w:r w:rsidRPr="008A1A60">
        <w:rPr>
          <w:szCs w:val="22"/>
        </w:rPr>
        <w:t xml:space="preserve"> CADRE Fellowship program. Respondents did not </w:t>
      </w:r>
      <w:r>
        <w:rPr>
          <w:szCs w:val="22"/>
        </w:rPr>
        <w:t>generally</w:t>
      </w:r>
      <w:r w:rsidRPr="008A1A60">
        <w:rPr>
          <w:szCs w:val="22"/>
        </w:rPr>
        <w:t xml:space="preserve"> offer more comments</w:t>
      </w:r>
      <w:r>
        <w:rPr>
          <w:szCs w:val="22"/>
        </w:rPr>
        <w:t xml:space="preserve"> in addition to the other items on the instrument</w:t>
      </w:r>
      <w:r w:rsidRPr="008A1A60">
        <w:rPr>
          <w:szCs w:val="22"/>
        </w:rPr>
        <w:t>. Two respondents offered their thanks for the Fellowship experience:</w:t>
      </w:r>
    </w:p>
    <w:p w:rsidR="00CD2EE1" w:rsidRPr="00490632" w:rsidRDefault="00CD2EE1" w:rsidP="00CD2EE1">
      <w:pPr>
        <w:rPr>
          <w:szCs w:val="22"/>
          <w:highlight w:val="yellow"/>
        </w:rPr>
      </w:pPr>
    </w:p>
    <w:p w:rsidR="00CD2EE1" w:rsidRDefault="00CD2EE1" w:rsidP="00CD2EE1">
      <w:pPr>
        <w:shd w:val="clear" w:color="auto" w:fill="FFFFFF"/>
        <w:spacing w:before="30" w:after="30"/>
        <w:ind w:left="720" w:right="30"/>
      </w:pPr>
      <w:r>
        <w:t>“</w:t>
      </w:r>
      <w:r w:rsidRPr="008A1A60">
        <w:t>I have nothing to add beyon</w:t>
      </w:r>
      <w:r>
        <w:t xml:space="preserve">d what I've already offered. </w:t>
      </w:r>
      <w:r w:rsidRPr="008A1A60">
        <w:t>This questionnaire took MUCH longer than 15 minutes to complete!</w:t>
      </w:r>
      <w:r>
        <w:t>”</w:t>
      </w:r>
      <w:r w:rsidRPr="008A1A60">
        <w:t xml:space="preserve"> </w:t>
      </w:r>
    </w:p>
    <w:p w:rsidR="00CD2EE1" w:rsidRDefault="00CD2EE1" w:rsidP="00CD2EE1">
      <w:pPr>
        <w:shd w:val="clear" w:color="auto" w:fill="FFFFFF"/>
        <w:spacing w:before="30" w:after="30"/>
        <w:ind w:left="720" w:right="30"/>
      </w:pPr>
    </w:p>
    <w:p w:rsidR="00CD2EE1" w:rsidRPr="00490632" w:rsidRDefault="00CD2EE1" w:rsidP="00CD2EE1">
      <w:pPr>
        <w:shd w:val="clear" w:color="auto" w:fill="FFFFFF"/>
        <w:spacing w:before="30" w:after="30"/>
        <w:ind w:left="720" w:right="30"/>
        <w:rPr>
          <w:highlight w:val="yellow"/>
        </w:rPr>
      </w:pPr>
      <w:r>
        <w:t>“</w:t>
      </w:r>
      <w:r w:rsidRPr="008A1A60">
        <w:t>No. Thank you for the experience!</w:t>
      </w:r>
      <w:r>
        <w:t>”</w:t>
      </w:r>
    </w:p>
    <w:p w:rsidR="00CD2EE1" w:rsidRPr="00490632" w:rsidRDefault="00CD2EE1" w:rsidP="00CD2EE1">
      <w:pPr>
        <w:shd w:val="clear" w:color="auto" w:fill="FFFFFF"/>
        <w:spacing w:before="30" w:after="30"/>
        <w:ind w:left="720" w:right="30"/>
        <w:rPr>
          <w:highlight w:val="yellow"/>
        </w:rPr>
      </w:pPr>
    </w:p>
    <w:p w:rsidR="00CD2EE1" w:rsidRPr="00490632" w:rsidRDefault="00CD2EE1" w:rsidP="00CD2EE1">
      <w:pPr>
        <w:shd w:val="clear" w:color="auto" w:fill="FFFFFF"/>
        <w:spacing w:before="30" w:after="30"/>
        <w:ind w:left="720" w:right="30"/>
        <w:rPr>
          <w:highlight w:val="yellow"/>
        </w:rPr>
      </w:pPr>
      <w:r>
        <w:t>“</w:t>
      </w:r>
      <w:proofErr w:type="gramStart"/>
      <w:r>
        <w:t>Keep</w:t>
      </w:r>
      <w:proofErr w:type="gramEnd"/>
      <w:r>
        <w:t xml:space="preserve"> it going!  Th</w:t>
      </w:r>
      <w:r w:rsidRPr="008A1A60">
        <w:t>anks again.</w:t>
      </w:r>
      <w:r>
        <w:t>”</w:t>
      </w:r>
    </w:p>
    <w:p w:rsidR="00CD2EE1" w:rsidRPr="00490632" w:rsidRDefault="00CD2EE1" w:rsidP="00CD2EE1">
      <w:pPr>
        <w:shd w:val="clear" w:color="auto" w:fill="FFFFFF"/>
        <w:spacing w:before="30" w:after="30"/>
        <w:ind w:left="720" w:right="30"/>
        <w:rPr>
          <w:highlight w:val="yellow"/>
        </w:rPr>
      </w:pPr>
    </w:p>
    <w:p w:rsidR="00CD2EE1" w:rsidRPr="00490632" w:rsidRDefault="00CD2EE1" w:rsidP="00CD2EE1">
      <w:pPr>
        <w:shd w:val="clear" w:color="auto" w:fill="FFFFFF"/>
        <w:spacing w:before="30" w:after="30"/>
        <w:ind w:left="720" w:right="30"/>
        <w:rPr>
          <w:highlight w:val="yellow"/>
        </w:rPr>
        <w:sectPr w:rsidR="00CD2EE1" w:rsidRPr="00490632" w:rsidSect="000330DA">
          <w:headerReference w:type="default" r:id="rId40"/>
          <w:pgSz w:w="12240" w:h="15840"/>
          <w:pgMar w:top="720" w:right="720" w:bottom="720" w:left="1440" w:header="720" w:footer="360" w:gutter="0"/>
          <w:cols w:space="720"/>
          <w:rtlGutter/>
          <w:docGrid w:linePitch="360"/>
        </w:sectPr>
      </w:pPr>
    </w:p>
    <w:p w:rsidR="00CD2EE1" w:rsidRPr="00CE1EAA" w:rsidRDefault="00CD2EE1" w:rsidP="00CD2EE1">
      <w:pPr>
        <w:pStyle w:val="Heading1"/>
      </w:pPr>
      <w:bookmarkStart w:id="42" w:name="_Toc336606974"/>
      <w:r w:rsidRPr="00CE1EAA">
        <w:lastRenderedPageBreak/>
        <w:t>Appendix A: Initial Email Invitation</w:t>
      </w:r>
      <w:bookmarkEnd w:id="42"/>
    </w:p>
    <w:p w:rsidR="00CD2EE1" w:rsidRPr="00490632" w:rsidRDefault="00CD2EE1" w:rsidP="00CD2EE1">
      <w:pPr>
        <w:rPr>
          <w:highlight w:val="yellow"/>
        </w:rPr>
      </w:pPr>
    </w:p>
    <w:p w:rsidR="00CD2EE1" w:rsidRDefault="00CD2EE1" w:rsidP="00CD2EE1">
      <w:pPr>
        <w:rPr>
          <w:rFonts w:ascii="Arial" w:hAnsi="Arial" w:cs="Arial"/>
          <w:sz w:val="20"/>
          <w:szCs w:val="20"/>
        </w:rPr>
      </w:pPr>
      <w:r>
        <w:rPr>
          <w:rFonts w:ascii="Arial" w:hAnsi="Arial" w:cs="Arial"/>
          <w:sz w:val="20"/>
          <w:szCs w:val="20"/>
        </w:rPr>
        <w:t>Subject: CADRE Fellows 2011-2012 survey</w:t>
      </w:r>
    </w:p>
    <w:p w:rsidR="00CD2EE1" w:rsidRPr="00CE1EAA" w:rsidRDefault="00CD2EE1" w:rsidP="00CD2EE1">
      <w:pPr>
        <w:spacing w:line="80" w:lineRule="exact"/>
        <w:rPr>
          <w:rFonts w:ascii="Arial" w:hAnsi="Arial" w:cs="Arial"/>
          <w:sz w:val="10"/>
          <w:szCs w:val="10"/>
        </w:rPr>
      </w:pPr>
    </w:p>
    <w:tbl>
      <w:tblPr>
        <w:tblW w:w="5000" w:type="pct"/>
        <w:tblCellSpacing w:w="30" w:type="dxa"/>
        <w:tblCellMar>
          <w:left w:w="0" w:type="dxa"/>
          <w:right w:w="0" w:type="dxa"/>
        </w:tblCellMar>
        <w:tblLook w:val="0000"/>
      </w:tblPr>
      <w:tblGrid>
        <w:gridCol w:w="748"/>
        <w:gridCol w:w="8822"/>
      </w:tblGrid>
      <w:tr w:rsidR="00CD2EE1" w:rsidTr="000330DA">
        <w:trPr>
          <w:trHeight w:val="9993"/>
          <w:tblCellSpacing w:w="30" w:type="dxa"/>
        </w:trPr>
        <w:tc>
          <w:tcPr>
            <w:tcW w:w="0" w:type="auto"/>
            <w:noWrap/>
            <w:tcMar>
              <w:top w:w="45" w:type="dxa"/>
              <w:left w:w="45" w:type="dxa"/>
              <w:bottom w:w="45" w:type="dxa"/>
              <w:right w:w="75" w:type="dxa"/>
            </w:tcMar>
          </w:tcPr>
          <w:p w:rsidR="00CD2EE1" w:rsidRPr="003C39F7" w:rsidRDefault="00CD2EE1" w:rsidP="000330DA">
            <w:r w:rsidRPr="003C39F7">
              <w:t>Body:</w:t>
            </w:r>
          </w:p>
        </w:tc>
        <w:tc>
          <w:tcPr>
            <w:tcW w:w="0" w:type="auto"/>
            <w:tcMar>
              <w:top w:w="45" w:type="dxa"/>
              <w:left w:w="45" w:type="dxa"/>
              <w:bottom w:w="45" w:type="dxa"/>
              <w:right w:w="45" w:type="dxa"/>
            </w:tcMar>
            <w:vAlign w:val="center"/>
          </w:tcPr>
          <w:p w:rsidR="00CD2EE1" w:rsidRPr="003C39F7" w:rsidRDefault="00CD2EE1" w:rsidP="000330DA">
            <w:r w:rsidRPr="003C39F7">
              <w:t>Dear [</w:t>
            </w:r>
            <w:proofErr w:type="spellStart"/>
            <w:r w:rsidRPr="003C39F7">
              <w:t>FirstName</w:t>
            </w:r>
            <w:proofErr w:type="spellEnd"/>
            <w:r w:rsidRPr="003C39F7">
              <w:t>] [</w:t>
            </w:r>
            <w:proofErr w:type="spellStart"/>
            <w:r w:rsidRPr="003C39F7">
              <w:t>LastName</w:t>
            </w:r>
            <w:proofErr w:type="spellEnd"/>
            <w:r w:rsidRPr="003C39F7">
              <w:t xml:space="preserve">], </w:t>
            </w:r>
          </w:p>
          <w:p w:rsidR="00CD2EE1" w:rsidRPr="003C39F7" w:rsidRDefault="00CD2EE1" w:rsidP="000330DA">
            <w:r w:rsidRPr="003C39F7">
              <w:t xml:space="preserve">Hello, it’s Greta with the UMass Donahue Institute. As you may know, we are the evaluators for CADRE. I enjoyed meeting you at the PI Meeting and getting to know a little about your work during your year as a Fellow. I hope all continues to go well for you, and I hope our paths cross sometime soon. </w:t>
            </w:r>
          </w:p>
          <w:p w:rsidR="00CD2EE1" w:rsidRPr="003C39F7" w:rsidRDefault="00CD2EE1" w:rsidP="000330DA"/>
          <w:p w:rsidR="00CD2EE1" w:rsidRPr="003C39F7" w:rsidRDefault="00CD2EE1" w:rsidP="000330DA">
            <w:r w:rsidRPr="003C39F7">
              <w:t xml:space="preserve">You’re receiving this email because we’re soliciting feedback from Fellows as part of the evaluation. </w:t>
            </w:r>
          </w:p>
          <w:p w:rsidR="00CD2EE1" w:rsidRPr="003C39F7" w:rsidRDefault="00CD2EE1" w:rsidP="000330DA"/>
          <w:p w:rsidR="00CD2EE1" w:rsidRPr="003C39F7" w:rsidRDefault="00CD2EE1" w:rsidP="000330DA">
            <w:pPr>
              <w:rPr>
                <w:b/>
              </w:rPr>
            </w:pPr>
            <w:r w:rsidRPr="003C39F7">
              <w:rPr>
                <w:b/>
              </w:rPr>
              <w:t xml:space="preserve">Please note that this is not an evaluation of the PI meeting—you may well have just recently completed a survey on that—but instead an evaluation of the Fellows program.  </w:t>
            </w:r>
          </w:p>
          <w:p w:rsidR="00CD2EE1" w:rsidRPr="003C39F7" w:rsidRDefault="00CD2EE1" w:rsidP="000330DA"/>
          <w:p w:rsidR="00CD2EE1" w:rsidRPr="003C39F7" w:rsidRDefault="00CD2EE1" w:rsidP="000330DA">
            <w:r w:rsidRPr="003C39F7">
              <w:t xml:space="preserve">The CADRE team is very interested in your perspectives on the Fellows program. CADRE’s intent is to continue to revise the program so that it is relevant and useful for promising researchers and developers such as </w:t>
            </w:r>
            <w:proofErr w:type="gramStart"/>
            <w:r w:rsidRPr="003C39F7">
              <w:t>yourselves</w:t>
            </w:r>
            <w:proofErr w:type="gramEnd"/>
            <w:r w:rsidRPr="003C39F7">
              <w:t>. If you could please take a few minutes to complete the survey, we’d much appreciate it.</w:t>
            </w:r>
          </w:p>
          <w:p w:rsidR="00CD2EE1" w:rsidRPr="003C39F7" w:rsidRDefault="00CD2EE1" w:rsidP="000330DA"/>
          <w:p w:rsidR="00CD2EE1" w:rsidRPr="003C39F7" w:rsidRDefault="00CD2EE1" w:rsidP="000330DA">
            <w:r w:rsidRPr="003C39F7">
              <w:t xml:space="preserve">As always, responses will be reported in the aggregate so that individuals are not identifiable. The UMass Donahue Institute will have sole access to the data and assumes responsibility for maintaining confidentiality. </w:t>
            </w:r>
          </w:p>
          <w:p w:rsidR="00CD2EE1" w:rsidRPr="003C39F7" w:rsidRDefault="00CD2EE1" w:rsidP="000330DA"/>
          <w:p w:rsidR="00CD2EE1" w:rsidRPr="003C39F7" w:rsidRDefault="00CD2EE1" w:rsidP="000330DA">
            <w:r w:rsidRPr="003C39F7">
              <w:t xml:space="preserve">We know you’re busy. We estimate completion time to be about 15 minutes. The survey will be available until August 15. </w:t>
            </w:r>
            <w:r w:rsidRPr="003C39F7">
              <w:br/>
            </w:r>
            <w:r w:rsidRPr="003C39F7">
              <w:br/>
              <w:t xml:space="preserve">Please click on the link below to begin the survey. </w:t>
            </w:r>
            <w:r w:rsidRPr="003C39F7">
              <w:br/>
            </w:r>
            <w:r w:rsidRPr="003C39F7">
              <w:br/>
              <w:t>[link]</w:t>
            </w:r>
          </w:p>
          <w:p w:rsidR="00CD2EE1" w:rsidRPr="003C39F7" w:rsidRDefault="00CD2EE1" w:rsidP="000330DA">
            <w:r w:rsidRPr="003C39F7">
              <w:br/>
              <w:t xml:space="preserve">Thank you in advance for your time and thinking. If you have any questions or concerns, please contact me at your convenience. </w:t>
            </w:r>
            <w:r w:rsidRPr="003C39F7">
              <w:br/>
            </w:r>
            <w:r w:rsidRPr="003C39F7">
              <w:br/>
              <w:t xml:space="preserve">Sincerely, </w:t>
            </w:r>
            <w:r w:rsidRPr="003C39F7">
              <w:br/>
            </w:r>
            <w:r w:rsidRPr="003C39F7">
              <w:br/>
              <w:t xml:space="preserve">Greta Shultz </w:t>
            </w:r>
            <w:r w:rsidRPr="003C39F7">
              <w:br/>
              <w:t xml:space="preserve">UMass Donahue Institute </w:t>
            </w:r>
            <w:r w:rsidRPr="003C39F7">
              <w:br/>
            </w:r>
            <w:hyperlink r:id="rId41" w:history="1">
              <w:r w:rsidRPr="003C39F7">
                <w:t>gshultz@donahue.umassp.edu</w:t>
              </w:r>
            </w:hyperlink>
          </w:p>
          <w:p w:rsidR="00CD2EE1" w:rsidRDefault="00CD2EE1" w:rsidP="000330DA">
            <w:r w:rsidRPr="003C39F7">
              <w:t xml:space="preserve">tel. 413.587.2406 </w:t>
            </w:r>
          </w:p>
          <w:p w:rsidR="00D05A9F" w:rsidRPr="003C39F7" w:rsidRDefault="00D05A9F" w:rsidP="000330DA"/>
        </w:tc>
      </w:tr>
    </w:tbl>
    <w:p w:rsidR="00CD2EE1" w:rsidRPr="006C6EB6" w:rsidRDefault="00CD2EE1" w:rsidP="00CD2EE1">
      <w:pPr>
        <w:pStyle w:val="Heading1"/>
      </w:pPr>
      <w:bookmarkStart w:id="43" w:name="_Toc336606975"/>
      <w:bookmarkStart w:id="44" w:name="_Toc184619405"/>
      <w:r w:rsidRPr="006C6EB6">
        <w:lastRenderedPageBreak/>
        <w:t>Appendix B: Survey Instrument</w:t>
      </w:r>
      <w:bookmarkEnd w:id="43"/>
      <w:r w:rsidRPr="006C6EB6">
        <w:t xml:space="preserve">  </w:t>
      </w:r>
      <w:r w:rsidRPr="006C6EB6">
        <w:tab/>
      </w:r>
      <w:bookmarkEnd w:id="44"/>
    </w:p>
    <w:p w:rsidR="00CD2EE1" w:rsidRPr="00490632" w:rsidRDefault="00CD2EE1" w:rsidP="00CD2EE1">
      <w:pPr>
        <w:rPr>
          <w:highlight w:val="yellow"/>
        </w:rPr>
      </w:pPr>
    </w:p>
    <w:p w:rsidR="00CD2EE1" w:rsidRDefault="00CD2EE1" w:rsidP="00CD2EE1">
      <w:pPr>
        <w:jc w:val="center"/>
      </w:pPr>
      <w:r>
        <w:t>2011 -2012 CADRE Fellows Survey</w:t>
      </w:r>
    </w:p>
    <w:p w:rsidR="00CD2EE1" w:rsidRDefault="00CD2EE1" w:rsidP="00CD2EE1">
      <w:pPr>
        <w:jc w:val="center"/>
      </w:pPr>
    </w:p>
    <w:p w:rsidR="00CD2EE1" w:rsidRDefault="00CD2EE1" w:rsidP="00CD2EE1">
      <w:r>
        <w:t xml:space="preserve">This survey is being conducted by the University of Massachusetts Donahue Institute, the external evaluator to the Community for Advancing Discovery Research in Education (CADRE) project.  </w:t>
      </w:r>
    </w:p>
    <w:p w:rsidR="00CD2EE1" w:rsidRDefault="00CD2EE1" w:rsidP="00CD2EE1"/>
    <w:p w:rsidR="00CD2EE1" w:rsidRDefault="00CD2EE1" w:rsidP="00CD2EE1">
      <w:r>
        <w:t>This survey gathers feedback from the 2011-2012 Fellows. Analysis of survey results will contribute to the CADRE team’s understanding of the quality, relevance, and usefulness of CADRE’s Fellowship activities and events.  Survey results will inform the CADRE leadership team’s planning of future Fellowship opportunities.</w:t>
      </w:r>
    </w:p>
    <w:p w:rsidR="00CD2EE1" w:rsidRDefault="00CD2EE1" w:rsidP="00CD2EE1"/>
    <w:p w:rsidR="00CD2EE1" w:rsidRDefault="00CD2EE1" w:rsidP="00CD2EE1">
      <w:r>
        <w:t>This survey is estimated to take approximately 15 minutes.  It addresses questions relating to:</w:t>
      </w:r>
    </w:p>
    <w:p w:rsidR="00CD2EE1" w:rsidRDefault="00CD2EE1" w:rsidP="00CD2EE1"/>
    <w:p w:rsidR="00CD2EE1" w:rsidRDefault="00CD2EE1" w:rsidP="00CD2EE1">
      <w:pPr>
        <w:numPr>
          <w:ilvl w:val="0"/>
          <w:numId w:val="14"/>
        </w:numPr>
        <w:spacing w:line="240" w:lineRule="auto"/>
      </w:pPr>
      <w:r>
        <w:t>Your perspectives on Fellowship activities and support</w:t>
      </w:r>
    </w:p>
    <w:p w:rsidR="00CD2EE1" w:rsidRDefault="00CD2EE1" w:rsidP="00CD2EE1">
      <w:pPr>
        <w:numPr>
          <w:ilvl w:val="0"/>
          <w:numId w:val="14"/>
        </w:numPr>
        <w:spacing w:line="240" w:lineRule="auto"/>
      </w:pPr>
      <w:r>
        <w:t>Possible improvements to the Fellowship offerings</w:t>
      </w:r>
    </w:p>
    <w:p w:rsidR="00CD2EE1" w:rsidRDefault="00CD2EE1" w:rsidP="00CD2EE1">
      <w:pPr>
        <w:jc w:val="center"/>
      </w:pPr>
    </w:p>
    <w:p w:rsidR="00CD2EE1" w:rsidRDefault="00CD2EE1" w:rsidP="00CD2EE1">
      <w:r>
        <w:t>The survey comprises closed questions and optional open-ended response items. Please feel free to write as much or as little as you like. We know that your time is limited and we appreciate whatever you can do.</w:t>
      </w:r>
    </w:p>
    <w:p w:rsidR="00CD2EE1" w:rsidRDefault="00CD2EE1" w:rsidP="00CD2EE1">
      <w:r>
        <w:t xml:space="preserve"> </w:t>
      </w:r>
    </w:p>
    <w:p w:rsidR="00CD2EE1" w:rsidRDefault="00CD2EE1" w:rsidP="00CD2EE1">
      <w:r>
        <w:t xml:space="preserve">Survey responses are </w:t>
      </w:r>
      <w:r w:rsidRPr="0012213F">
        <w:rPr>
          <w:b/>
        </w:rPr>
        <w:t>confidential</w:t>
      </w:r>
      <w:r>
        <w:t xml:space="preserve"> and submitted directly to the University of Massachusetts Donahue Institute.  Results will be reported in the aggregate such that individual responses will not be identifiable.  The Donahue Institute will manage all aspects of data collection, management, and analysis to ensure confidentiality.</w:t>
      </w:r>
    </w:p>
    <w:p w:rsidR="00CD2EE1" w:rsidRDefault="00CD2EE1" w:rsidP="00CD2EE1"/>
    <w:p w:rsidR="00CD2EE1" w:rsidRPr="00322F20" w:rsidRDefault="00CD2EE1" w:rsidP="00CD2EE1">
      <w:pPr>
        <w:rPr>
          <w:b/>
        </w:rPr>
      </w:pPr>
      <w:r>
        <w:t xml:space="preserve">Thank you in advance for your time and attention. </w:t>
      </w:r>
      <w:r>
        <w:br w:type="page"/>
      </w:r>
      <w:r w:rsidRPr="00906444">
        <w:rPr>
          <w:shd w:val="pct12" w:color="auto" w:fill="auto"/>
        </w:rPr>
        <w:lastRenderedPageBreak/>
        <w:t>I. Overview of Your Experience</w:t>
      </w:r>
    </w:p>
    <w:p w:rsidR="00CD2EE1" w:rsidRPr="00322F20" w:rsidRDefault="00CD2EE1" w:rsidP="00CD2EE1">
      <w:pPr>
        <w:numPr>
          <w:ilvl w:val="0"/>
          <w:numId w:val="13"/>
        </w:numPr>
        <w:tabs>
          <w:tab w:val="clear" w:pos="720"/>
          <w:tab w:val="num" w:pos="1080"/>
        </w:tabs>
        <w:spacing w:line="240" w:lineRule="auto"/>
        <w:ind w:left="1080"/>
        <w:rPr>
          <w:b/>
        </w:rPr>
      </w:pPr>
      <w:r>
        <w:rPr>
          <w:b/>
        </w:rPr>
        <w:t xml:space="preserve">What were your expectations after being awarded a CADRE Fellowship? </w:t>
      </w:r>
      <w:r w:rsidRPr="00BD08E1">
        <w:t>Please check all that apply.</w:t>
      </w:r>
      <w:r>
        <w:t xml:space="preserve"> </w:t>
      </w:r>
    </w:p>
    <w:p w:rsidR="00CD2EE1" w:rsidRDefault="00CD2EE1" w:rsidP="00CD2EE1">
      <w:pPr>
        <w:ind w:left="360"/>
      </w:pPr>
    </w:p>
    <w:p w:rsidR="00CD2EE1" w:rsidRDefault="00CD2EE1" w:rsidP="00CD2EE1">
      <w:pPr>
        <w:ind w:left="1080"/>
      </w:pPr>
      <w:r w:rsidRPr="007D282F">
        <w:rPr>
          <w:b/>
          <w:bCs/>
          <w:color w:val="404040"/>
        </w:rPr>
        <w:t></w:t>
      </w:r>
      <w:r>
        <w:rPr>
          <w:b/>
          <w:bCs/>
          <w:color w:val="404040"/>
        </w:rPr>
        <w:t xml:space="preserve"> </w:t>
      </w:r>
      <w:r>
        <w:t xml:space="preserve">Recognition in my field </w:t>
      </w:r>
    </w:p>
    <w:p w:rsidR="00CD2EE1" w:rsidRDefault="00CD2EE1" w:rsidP="00CD2EE1">
      <w:pPr>
        <w:ind w:left="1080"/>
        <w:rPr>
          <w:i/>
        </w:rPr>
      </w:pPr>
      <w:r w:rsidRPr="007D282F">
        <w:rPr>
          <w:b/>
          <w:bCs/>
          <w:color w:val="404040"/>
        </w:rPr>
        <w:t></w:t>
      </w:r>
      <w:r>
        <w:rPr>
          <w:b/>
          <w:bCs/>
          <w:color w:val="404040"/>
        </w:rPr>
        <w:t xml:space="preserve"> </w:t>
      </w:r>
      <w:r>
        <w:t xml:space="preserve">Opportunity to attend PI meeting </w:t>
      </w:r>
    </w:p>
    <w:p w:rsidR="00CD2EE1" w:rsidRDefault="00CD2EE1" w:rsidP="00CD2EE1">
      <w:pPr>
        <w:ind w:left="1080"/>
        <w:rPr>
          <w:i/>
        </w:rPr>
      </w:pPr>
      <w:r w:rsidRPr="007D282F">
        <w:rPr>
          <w:b/>
          <w:bCs/>
          <w:color w:val="404040"/>
        </w:rPr>
        <w:t></w:t>
      </w:r>
      <w:r>
        <w:rPr>
          <w:b/>
          <w:bCs/>
          <w:color w:val="404040"/>
        </w:rPr>
        <w:t xml:space="preserve"> </w:t>
      </w:r>
      <w:r>
        <w:t xml:space="preserve">Opportunity to network with peers </w:t>
      </w:r>
    </w:p>
    <w:p w:rsidR="00CD2EE1" w:rsidRDefault="00CD2EE1" w:rsidP="00CD2EE1">
      <w:pPr>
        <w:ind w:left="1080"/>
        <w:rPr>
          <w:bCs/>
          <w:color w:val="404040"/>
        </w:rPr>
      </w:pPr>
      <w:r w:rsidRPr="007D282F">
        <w:rPr>
          <w:b/>
          <w:bCs/>
          <w:color w:val="404040"/>
        </w:rPr>
        <w:t></w:t>
      </w:r>
      <w:r>
        <w:rPr>
          <w:b/>
          <w:bCs/>
          <w:color w:val="404040"/>
        </w:rPr>
        <w:t xml:space="preserve"> </w:t>
      </w:r>
      <w:r w:rsidRPr="00E57595">
        <w:t>Opportunity to make contact with senior researchers or mentors</w:t>
      </w:r>
      <w:r>
        <w:rPr>
          <w:bCs/>
          <w:color w:val="404040"/>
        </w:rPr>
        <w:t xml:space="preserve"> </w:t>
      </w:r>
    </w:p>
    <w:p w:rsidR="00CD2EE1" w:rsidRPr="00322F20" w:rsidRDefault="00CD2EE1" w:rsidP="00CD2EE1">
      <w:pPr>
        <w:ind w:left="1080"/>
      </w:pPr>
      <w:r w:rsidRPr="007D282F">
        <w:rPr>
          <w:b/>
          <w:bCs/>
          <w:color w:val="404040"/>
        </w:rPr>
        <w:t></w:t>
      </w:r>
      <w:r>
        <w:rPr>
          <w:b/>
          <w:bCs/>
          <w:color w:val="404040"/>
        </w:rPr>
        <w:t xml:space="preserve"> </w:t>
      </w:r>
      <w:r>
        <w:t xml:space="preserve">Access to professional development opportunities (e.g., </w:t>
      </w:r>
      <w:r w:rsidRPr="00D86DDF">
        <w:t>webinars)</w:t>
      </w:r>
      <w:r>
        <w:t xml:space="preserve"> </w:t>
      </w:r>
    </w:p>
    <w:p w:rsidR="00CD2EE1" w:rsidRDefault="00CD2EE1" w:rsidP="00CD2EE1">
      <w:pPr>
        <w:ind w:left="1080"/>
      </w:pPr>
      <w:r w:rsidRPr="007D282F">
        <w:rPr>
          <w:b/>
          <w:bCs/>
          <w:color w:val="404040"/>
        </w:rPr>
        <w:t></w:t>
      </w:r>
      <w:r>
        <w:rPr>
          <w:b/>
          <w:bCs/>
          <w:color w:val="404040"/>
        </w:rPr>
        <w:t xml:space="preserve"> </w:t>
      </w:r>
      <w:r>
        <w:t>Other (please describe)</w:t>
      </w:r>
    </w:p>
    <w:p w:rsidR="00CD2EE1" w:rsidRDefault="00CD2EE1" w:rsidP="00CD2EE1">
      <w:pPr>
        <w:ind w:left="1080"/>
      </w:pPr>
      <w:r>
        <w:rPr>
          <w:b/>
          <w:bCs/>
          <w:color w:val="404040"/>
        </w:rPr>
        <w:tab/>
        <w:t xml:space="preserve">_________________________________________________ </w:t>
      </w:r>
    </w:p>
    <w:p w:rsidR="00CD2EE1" w:rsidRDefault="00CD2EE1" w:rsidP="00CD2EE1"/>
    <w:p w:rsidR="00CD2EE1" w:rsidRDefault="00CD2EE1" w:rsidP="00CD2EE1">
      <w:pPr>
        <w:numPr>
          <w:ilvl w:val="0"/>
          <w:numId w:val="13"/>
        </w:numPr>
        <w:tabs>
          <w:tab w:val="clear" w:pos="720"/>
          <w:tab w:val="num" w:pos="1080"/>
        </w:tabs>
        <w:spacing w:line="240" w:lineRule="auto"/>
        <w:ind w:left="1080"/>
        <w:rPr>
          <w:b/>
        </w:rPr>
      </w:pPr>
      <w:r w:rsidRPr="009E0BBC">
        <w:rPr>
          <w:b/>
        </w:rPr>
        <w:t xml:space="preserve">To what extent did the Fellowship meet your expectations in the areas above? </w:t>
      </w:r>
    </w:p>
    <w:p w:rsidR="00CD2EE1" w:rsidRPr="009E0BBC" w:rsidRDefault="00CD2EE1" w:rsidP="00CD2EE1">
      <w:pPr>
        <w:ind w:left="360"/>
        <w:rPr>
          <w:b/>
        </w:rPr>
      </w:pPr>
    </w:p>
    <w:p w:rsidR="00CD2EE1" w:rsidRPr="00BD08E1" w:rsidRDefault="00CD2EE1" w:rsidP="00CD2EE1">
      <w:pPr>
        <w:ind w:left="1080"/>
        <w:rPr>
          <w:b/>
        </w:rPr>
      </w:pPr>
      <w:r>
        <w:rPr>
          <w:b/>
        </w:rPr>
        <w:t xml:space="preserve">a. </w:t>
      </w:r>
      <w:r w:rsidRPr="00BD08E1">
        <w:rPr>
          <w:b/>
        </w:rPr>
        <w:t>Recognition in my field</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xml:space="preserve"> </w:t>
      </w:r>
      <w:proofErr w:type="gramStart"/>
      <w:r w:rsidRPr="005F1F85">
        <w:rPr>
          <w:b/>
          <w:bCs/>
          <w:color w:val="404040"/>
        </w:rPr>
        <w:t>Somewhat</w:t>
      </w:r>
      <w:proofErr w:type="gramEnd"/>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Pr="005F1F85" w:rsidRDefault="00CD2EE1" w:rsidP="00CD2EE1">
      <w:pPr>
        <w:ind w:left="1080"/>
        <w:rPr>
          <w:b/>
          <w:bCs/>
          <w:color w:val="404040"/>
        </w:rPr>
      </w:pPr>
    </w:p>
    <w:p w:rsidR="00CD2EE1" w:rsidRDefault="00CD2EE1" w:rsidP="00CD2EE1">
      <w:pPr>
        <w:ind w:left="1080"/>
      </w:pPr>
      <w:r>
        <w:rPr>
          <w:b/>
        </w:rPr>
        <w:t>Please e</w:t>
      </w:r>
      <w:r w:rsidRPr="009E0BBC">
        <w:rPr>
          <w:b/>
        </w:rPr>
        <w:t>xplain.</w:t>
      </w:r>
      <w:r>
        <w:rPr>
          <w:b/>
        </w:rPr>
        <w:t xml:space="preserve"> </w:t>
      </w:r>
      <w:r w:rsidRPr="00BD08E1">
        <w:t>(Optional)</w:t>
      </w:r>
    </w:p>
    <w:p w:rsidR="00CD2EE1" w:rsidRDefault="00CD2EE1" w:rsidP="00CD2EE1">
      <w:pPr>
        <w:ind w:left="1080"/>
      </w:pPr>
      <w:r>
        <w:t>[</w:t>
      </w:r>
      <w:proofErr w:type="gramStart"/>
      <w:r>
        <w:t>open</w:t>
      </w:r>
      <w:proofErr w:type="gramEnd"/>
      <w:r>
        <w:t>]</w:t>
      </w:r>
    </w:p>
    <w:p w:rsidR="00CD2EE1" w:rsidRPr="009E0BBC" w:rsidRDefault="00CD2EE1" w:rsidP="00CD2EE1">
      <w:pPr>
        <w:ind w:left="1080"/>
      </w:pPr>
    </w:p>
    <w:p w:rsidR="00CD2EE1" w:rsidRPr="009E0BBC" w:rsidRDefault="00CD2EE1" w:rsidP="00CD2EE1">
      <w:pPr>
        <w:ind w:left="1080"/>
        <w:rPr>
          <w:b/>
        </w:rPr>
      </w:pPr>
      <w:r>
        <w:rPr>
          <w:b/>
        </w:rPr>
        <w:t xml:space="preserve">b. </w:t>
      </w:r>
      <w:r w:rsidRPr="009E0BBC">
        <w:rPr>
          <w:b/>
        </w:rPr>
        <w:t>Opportunity to attend PI meeting</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Somewhat</w:t>
      </w:r>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Default="00CD2EE1" w:rsidP="00CD2EE1">
      <w:pPr>
        <w:ind w:left="1080"/>
      </w:pPr>
    </w:p>
    <w:p w:rsidR="00CD2EE1" w:rsidRDefault="00CD2EE1" w:rsidP="00CD2EE1">
      <w:pPr>
        <w:ind w:left="1080"/>
      </w:pPr>
      <w:r>
        <w:rPr>
          <w:b/>
        </w:rPr>
        <w:t>Please e</w:t>
      </w:r>
      <w:r w:rsidRPr="009E0BBC">
        <w:rPr>
          <w:b/>
        </w:rPr>
        <w:t>xplain</w:t>
      </w:r>
      <w:r w:rsidRPr="00BD08E1">
        <w:t>. (Optional)</w:t>
      </w:r>
    </w:p>
    <w:p w:rsidR="00CD2EE1" w:rsidRDefault="00CD2EE1" w:rsidP="00CD2EE1">
      <w:pPr>
        <w:ind w:left="1080"/>
      </w:pPr>
      <w:r>
        <w:t xml:space="preserve"> [</w:t>
      </w:r>
      <w:proofErr w:type="gramStart"/>
      <w:r>
        <w:t>open</w:t>
      </w:r>
      <w:proofErr w:type="gramEnd"/>
      <w:r>
        <w:t>]</w:t>
      </w:r>
    </w:p>
    <w:p w:rsidR="00CD2EE1" w:rsidRPr="009E0BBC" w:rsidRDefault="00CD2EE1" w:rsidP="00CD2EE1">
      <w:pPr>
        <w:ind w:left="1080"/>
      </w:pPr>
    </w:p>
    <w:p w:rsidR="00CD2EE1" w:rsidRPr="009E0BBC" w:rsidRDefault="00CD2EE1" w:rsidP="00CD2EE1">
      <w:pPr>
        <w:ind w:left="1080"/>
        <w:rPr>
          <w:b/>
        </w:rPr>
      </w:pPr>
      <w:r>
        <w:rPr>
          <w:b/>
        </w:rPr>
        <w:t xml:space="preserve">c. </w:t>
      </w:r>
      <w:r w:rsidRPr="009E0BBC">
        <w:rPr>
          <w:b/>
        </w:rPr>
        <w:t>Opportunity to network with peers</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Somewhat</w:t>
      </w:r>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Default="00CD2EE1" w:rsidP="00CD2EE1">
      <w:pPr>
        <w:ind w:left="1080"/>
        <w:rPr>
          <w:bCs/>
          <w:color w:val="404040"/>
        </w:rPr>
      </w:pPr>
    </w:p>
    <w:p w:rsidR="00CD2EE1" w:rsidRPr="001E6FB0" w:rsidRDefault="00CD2EE1" w:rsidP="00CD2EE1">
      <w:pPr>
        <w:ind w:left="1080"/>
      </w:pPr>
      <w:r>
        <w:rPr>
          <w:b/>
        </w:rPr>
        <w:t>Please e</w:t>
      </w:r>
      <w:r w:rsidRPr="009E0BBC">
        <w:rPr>
          <w:b/>
        </w:rPr>
        <w:t>xplain.</w:t>
      </w:r>
      <w:r>
        <w:rPr>
          <w:b/>
        </w:rPr>
        <w:t xml:space="preserve"> </w:t>
      </w:r>
      <w:r w:rsidRPr="00BD08E1">
        <w:t>(Optional)</w:t>
      </w:r>
    </w:p>
    <w:p w:rsidR="00CD2EE1" w:rsidRDefault="00CD2EE1" w:rsidP="00CD2EE1">
      <w:pPr>
        <w:ind w:left="1080"/>
      </w:pPr>
      <w:r>
        <w:t>[</w:t>
      </w:r>
      <w:proofErr w:type="gramStart"/>
      <w:r>
        <w:t>open</w:t>
      </w:r>
      <w:proofErr w:type="gramEnd"/>
      <w:r>
        <w:t>]</w:t>
      </w:r>
    </w:p>
    <w:p w:rsidR="00CD2EE1" w:rsidRPr="009E0BBC" w:rsidRDefault="00CD2EE1" w:rsidP="00CD2EE1">
      <w:pPr>
        <w:ind w:left="1080"/>
        <w:rPr>
          <w:bCs/>
          <w:color w:val="404040"/>
        </w:rPr>
      </w:pPr>
    </w:p>
    <w:p w:rsidR="00CD2EE1" w:rsidRPr="009E0BBC" w:rsidRDefault="00CD2EE1" w:rsidP="00CD2EE1">
      <w:pPr>
        <w:ind w:left="1080"/>
        <w:rPr>
          <w:b/>
          <w:bCs/>
          <w:color w:val="404040"/>
        </w:rPr>
      </w:pPr>
      <w:r>
        <w:rPr>
          <w:b/>
          <w:bCs/>
          <w:color w:val="404040"/>
        </w:rPr>
        <w:t xml:space="preserve">d. </w:t>
      </w:r>
      <w:r w:rsidRPr="009E0BBC">
        <w:rPr>
          <w:b/>
          <w:bCs/>
          <w:color w:val="404040"/>
        </w:rPr>
        <w:t>Opportunity to make contact with senior researchers or mentors</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Somewhat</w:t>
      </w:r>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Default="00CD2EE1" w:rsidP="00CD2EE1">
      <w:pPr>
        <w:ind w:left="1080"/>
        <w:rPr>
          <w:bCs/>
          <w:color w:val="404040"/>
        </w:rPr>
      </w:pPr>
    </w:p>
    <w:p w:rsidR="00CD2EE1" w:rsidRDefault="00CD2EE1" w:rsidP="00CD2EE1">
      <w:pPr>
        <w:ind w:left="1080"/>
      </w:pPr>
      <w:r>
        <w:rPr>
          <w:b/>
        </w:rPr>
        <w:t>Please e</w:t>
      </w:r>
      <w:r w:rsidRPr="009E0BBC">
        <w:rPr>
          <w:b/>
        </w:rPr>
        <w:t>xplain.</w:t>
      </w:r>
      <w:r>
        <w:rPr>
          <w:b/>
        </w:rPr>
        <w:t xml:space="preserve"> </w:t>
      </w:r>
      <w:r w:rsidRPr="00BD08E1">
        <w:t>(Optional)</w:t>
      </w:r>
    </w:p>
    <w:p w:rsidR="00CD2EE1" w:rsidRDefault="00CD2EE1" w:rsidP="00CD2EE1">
      <w:pPr>
        <w:ind w:left="1080"/>
      </w:pPr>
      <w:r>
        <w:t>[</w:t>
      </w:r>
      <w:proofErr w:type="gramStart"/>
      <w:r>
        <w:t>open</w:t>
      </w:r>
      <w:proofErr w:type="gramEnd"/>
      <w:r>
        <w:t>]</w:t>
      </w:r>
    </w:p>
    <w:p w:rsidR="00CD2EE1" w:rsidRPr="009E0BBC" w:rsidRDefault="00CD2EE1" w:rsidP="00CD2EE1">
      <w:pPr>
        <w:ind w:left="1080"/>
      </w:pPr>
    </w:p>
    <w:p w:rsidR="00CD2EE1" w:rsidRPr="009E0BBC" w:rsidRDefault="00CD2EE1" w:rsidP="00CD2EE1"/>
    <w:p w:rsidR="00CD2EE1" w:rsidRPr="009E0BBC" w:rsidRDefault="00CD2EE1" w:rsidP="00CD2EE1">
      <w:pPr>
        <w:ind w:left="1080"/>
        <w:rPr>
          <w:b/>
        </w:rPr>
      </w:pPr>
      <w:r>
        <w:rPr>
          <w:b/>
        </w:rPr>
        <w:t xml:space="preserve">e. </w:t>
      </w:r>
      <w:r w:rsidRPr="009E0BBC">
        <w:rPr>
          <w:b/>
        </w:rPr>
        <w:t>Access to professional development opportunities (e.g., webinars</w:t>
      </w:r>
      <w:r>
        <w:rPr>
          <w:b/>
        </w:rPr>
        <w:t>)</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Somewhat</w:t>
      </w:r>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Default="00CD2EE1" w:rsidP="00CD2EE1">
      <w:pPr>
        <w:ind w:left="1080"/>
        <w:rPr>
          <w:b/>
        </w:rPr>
      </w:pPr>
    </w:p>
    <w:p w:rsidR="00CD2EE1" w:rsidRPr="001E6FB0" w:rsidRDefault="00CD2EE1" w:rsidP="00CD2EE1">
      <w:pPr>
        <w:ind w:left="1080"/>
      </w:pPr>
      <w:r>
        <w:rPr>
          <w:b/>
        </w:rPr>
        <w:t>Please e</w:t>
      </w:r>
      <w:r w:rsidRPr="009E0BBC">
        <w:rPr>
          <w:b/>
        </w:rPr>
        <w:t>xplain.</w:t>
      </w:r>
      <w:r>
        <w:rPr>
          <w:b/>
        </w:rPr>
        <w:t xml:space="preserve"> (Optional)</w:t>
      </w:r>
    </w:p>
    <w:p w:rsidR="00CD2EE1" w:rsidRDefault="00CD2EE1" w:rsidP="00CD2EE1">
      <w:pPr>
        <w:ind w:left="1080"/>
      </w:pPr>
      <w:r>
        <w:lastRenderedPageBreak/>
        <w:t>[</w:t>
      </w:r>
      <w:proofErr w:type="gramStart"/>
      <w:r>
        <w:t>open</w:t>
      </w:r>
      <w:proofErr w:type="gramEnd"/>
      <w:r>
        <w:t>]</w:t>
      </w:r>
    </w:p>
    <w:p w:rsidR="00CD2EE1" w:rsidRPr="009E0BBC" w:rsidRDefault="00CD2EE1" w:rsidP="00CD2EE1">
      <w:pPr>
        <w:ind w:left="1080"/>
      </w:pPr>
    </w:p>
    <w:p w:rsidR="00CD2EE1" w:rsidRPr="009E0BBC" w:rsidRDefault="00CD2EE1" w:rsidP="00CD2EE1">
      <w:pPr>
        <w:ind w:left="1080"/>
      </w:pPr>
    </w:p>
    <w:p w:rsidR="00CD2EE1" w:rsidRPr="009E0BBC" w:rsidRDefault="00CD2EE1" w:rsidP="00CD2EE1">
      <w:pPr>
        <w:ind w:left="1080"/>
        <w:rPr>
          <w:b/>
        </w:rPr>
      </w:pPr>
      <w:r>
        <w:rPr>
          <w:b/>
        </w:rPr>
        <w:t xml:space="preserve">f. </w:t>
      </w:r>
      <w:r w:rsidRPr="009E0BBC">
        <w:rPr>
          <w:b/>
        </w:rPr>
        <w:t>Other (please describe)</w:t>
      </w:r>
    </w:p>
    <w:p w:rsidR="00CD2EE1" w:rsidRPr="009E0BBC" w:rsidRDefault="00CD2EE1" w:rsidP="00CD2EE1">
      <w:pPr>
        <w:ind w:left="1080"/>
      </w:pPr>
      <w:r w:rsidRPr="009E0BBC">
        <w:t>__________________________________</w:t>
      </w:r>
    </w:p>
    <w:p w:rsidR="00CD2EE1" w:rsidRPr="005F1F85" w:rsidRDefault="00CD2EE1" w:rsidP="00CD2EE1">
      <w:pPr>
        <w:ind w:left="1080"/>
        <w:rPr>
          <w:b/>
          <w:bCs/>
          <w:color w:val="404040"/>
        </w:rPr>
      </w:pPr>
      <w:r w:rsidRPr="005F1F85">
        <w:rPr>
          <w:b/>
          <w:bCs/>
          <w:color w:val="404040"/>
        </w:rPr>
        <w:t xml:space="preserve"> Not at all    </w:t>
      </w:r>
      <w:r w:rsidRPr="005F1F85">
        <w:rPr>
          <w:b/>
          <w:bCs/>
          <w:color w:val="404040"/>
        </w:rPr>
        <w:tab/>
      </w:r>
      <w:r w:rsidRPr="005F1F85">
        <w:rPr>
          <w:b/>
          <w:bCs/>
          <w:color w:val="404040"/>
        </w:rPr>
        <w:tab/>
      </w:r>
      <w:r w:rsidRPr="005F1F85">
        <w:rPr>
          <w:b/>
          <w:bCs/>
          <w:color w:val="404040"/>
        </w:rPr>
        <w:tab/>
        <w:t xml:space="preserve">  </w:t>
      </w:r>
      <w:r w:rsidRPr="005F1F85">
        <w:rPr>
          <w:b/>
          <w:bCs/>
          <w:color w:val="404040"/>
        </w:rPr>
        <w:t xml:space="preserve"> </w:t>
      </w:r>
      <w:proofErr w:type="gramStart"/>
      <w:r w:rsidRPr="005F1F85">
        <w:rPr>
          <w:b/>
          <w:bCs/>
          <w:color w:val="404040"/>
        </w:rPr>
        <w:t>Completely</w:t>
      </w:r>
      <w:proofErr w:type="gramEnd"/>
      <w:r w:rsidRPr="005F1F85">
        <w:rPr>
          <w:b/>
          <w:bCs/>
          <w:color w:val="404040"/>
        </w:rPr>
        <w:t xml:space="preserve">   </w:t>
      </w:r>
    </w:p>
    <w:p w:rsidR="00CD2EE1" w:rsidRPr="005F1F85" w:rsidRDefault="00CD2EE1" w:rsidP="00CD2EE1">
      <w:pPr>
        <w:ind w:left="1080"/>
        <w:rPr>
          <w:b/>
          <w:bCs/>
          <w:color w:val="404040"/>
        </w:rPr>
      </w:pPr>
      <w:r w:rsidRPr="005F1F85">
        <w:rPr>
          <w:b/>
          <w:bCs/>
          <w:color w:val="404040"/>
        </w:rPr>
        <w:t> Somewhat</w:t>
      </w:r>
      <w:r w:rsidRPr="005F1F85">
        <w:rPr>
          <w:b/>
          <w:bCs/>
          <w:color w:val="404040"/>
        </w:rPr>
        <w:tab/>
        <w:t xml:space="preserve">  </w:t>
      </w:r>
      <w:r w:rsidRPr="005F1F85">
        <w:rPr>
          <w:b/>
          <w:bCs/>
          <w:color w:val="404040"/>
        </w:rPr>
        <w:tab/>
      </w:r>
      <w:r w:rsidRPr="005F1F85">
        <w:rPr>
          <w:b/>
          <w:bCs/>
          <w:color w:val="404040"/>
        </w:rPr>
        <w:tab/>
        <w:t xml:space="preserve">  </w:t>
      </w:r>
      <w:r w:rsidRPr="005F1F85">
        <w:rPr>
          <w:b/>
          <w:bCs/>
          <w:color w:val="404040"/>
        </w:rPr>
        <w:t> Exceeded Expectations</w:t>
      </w:r>
    </w:p>
    <w:p w:rsidR="00CD2EE1" w:rsidRPr="001E6FB0" w:rsidRDefault="00CD2EE1" w:rsidP="00CD2EE1">
      <w:pPr>
        <w:ind w:left="1080"/>
      </w:pPr>
      <w:r>
        <w:rPr>
          <w:b/>
        </w:rPr>
        <w:t>Please e</w:t>
      </w:r>
      <w:r w:rsidRPr="009E0BBC">
        <w:rPr>
          <w:b/>
        </w:rPr>
        <w:t>xplain.</w:t>
      </w:r>
      <w:r>
        <w:rPr>
          <w:b/>
        </w:rPr>
        <w:t xml:space="preserve"> </w:t>
      </w:r>
      <w:r w:rsidRPr="00BD08E1">
        <w:t>(Optional)</w:t>
      </w:r>
    </w:p>
    <w:p w:rsidR="00CD2EE1" w:rsidRPr="009E0BBC" w:rsidRDefault="00CD2EE1" w:rsidP="00CD2EE1">
      <w:pPr>
        <w:ind w:left="1080"/>
      </w:pPr>
      <w:r>
        <w:t>[</w:t>
      </w:r>
      <w:proofErr w:type="gramStart"/>
      <w:r>
        <w:t>open</w:t>
      </w:r>
      <w:proofErr w:type="gramEnd"/>
      <w:r>
        <w:t>]</w:t>
      </w:r>
    </w:p>
    <w:p w:rsidR="00CD2EE1" w:rsidRDefault="00CD2EE1" w:rsidP="00CD2EE1">
      <w:pPr>
        <w:ind w:left="1080"/>
      </w:pPr>
    </w:p>
    <w:p w:rsidR="00CD2EE1" w:rsidRDefault="00CD2EE1" w:rsidP="00CD2EE1">
      <w:pPr>
        <w:ind w:left="360"/>
      </w:pPr>
    </w:p>
    <w:p w:rsidR="00CD2EE1" w:rsidRPr="00BD08E1" w:rsidRDefault="00CD2EE1" w:rsidP="00CD2EE1">
      <w:pPr>
        <w:numPr>
          <w:ilvl w:val="0"/>
          <w:numId w:val="13"/>
        </w:numPr>
        <w:tabs>
          <w:tab w:val="clear" w:pos="720"/>
          <w:tab w:val="num" w:pos="1080"/>
        </w:tabs>
        <w:spacing w:line="240" w:lineRule="auto"/>
        <w:ind w:left="1080"/>
      </w:pPr>
      <w:r w:rsidRPr="00322F20">
        <w:rPr>
          <w:b/>
        </w:rPr>
        <w:t>What benefit</w:t>
      </w:r>
      <w:r>
        <w:rPr>
          <w:b/>
        </w:rPr>
        <w:t>s</w:t>
      </w:r>
      <w:r w:rsidRPr="00322F20">
        <w:rPr>
          <w:b/>
        </w:rPr>
        <w:t xml:space="preserve"> did you receive from being a CADRE </w:t>
      </w:r>
      <w:r>
        <w:rPr>
          <w:b/>
        </w:rPr>
        <w:t xml:space="preserve">Fellow, if any?  </w:t>
      </w:r>
      <w:r w:rsidRPr="00BD08E1">
        <w:t>Please check all that apply.</w:t>
      </w:r>
    </w:p>
    <w:p w:rsidR="00CD2EE1" w:rsidRDefault="00CD2EE1" w:rsidP="00CD2EE1">
      <w:pPr>
        <w:ind w:left="360"/>
      </w:pPr>
    </w:p>
    <w:p w:rsidR="00CD2EE1" w:rsidRPr="005F1F85" w:rsidRDefault="00CD2EE1" w:rsidP="00CD2EE1">
      <w:pPr>
        <w:ind w:left="1080"/>
        <w:rPr>
          <w:b/>
          <w:bCs/>
          <w:color w:val="404040"/>
        </w:rPr>
      </w:pPr>
      <w:r w:rsidRPr="005F1F85">
        <w:rPr>
          <w:b/>
          <w:bCs/>
          <w:color w:val="404040"/>
        </w:rPr>
        <w:t> Stronger CV</w:t>
      </w:r>
    </w:p>
    <w:p w:rsidR="00CD2EE1" w:rsidRPr="005F1F85" w:rsidRDefault="00CD2EE1" w:rsidP="00CD2EE1">
      <w:pPr>
        <w:ind w:left="1080"/>
        <w:rPr>
          <w:b/>
          <w:bCs/>
          <w:color w:val="404040"/>
        </w:rPr>
      </w:pPr>
      <w:r w:rsidRPr="005F1F85">
        <w:rPr>
          <w:b/>
          <w:bCs/>
          <w:color w:val="404040"/>
        </w:rPr>
        <w:t> Name recognition as a result of having been a Fellow</w:t>
      </w:r>
    </w:p>
    <w:p w:rsidR="00CD2EE1" w:rsidRPr="005F1F85" w:rsidRDefault="00CD2EE1" w:rsidP="00CD2EE1">
      <w:pPr>
        <w:ind w:left="1080"/>
        <w:rPr>
          <w:b/>
          <w:bCs/>
          <w:color w:val="404040"/>
        </w:rPr>
      </w:pPr>
      <w:r w:rsidRPr="005F1F85">
        <w:rPr>
          <w:b/>
          <w:bCs/>
          <w:color w:val="404040"/>
        </w:rPr>
        <w:t> Increased confidence to participate in professional conversations</w:t>
      </w:r>
    </w:p>
    <w:p w:rsidR="00CD2EE1" w:rsidRPr="005F1F85" w:rsidRDefault="00CD2EE1" w:rsidP="00CD2EE1">
      <w:pPr>
        <w:ind w:left="1080"/>
        <w:rPr>
          <w:b/>
          <w:bCs/>
          <w:color w:val="404040"/>
        </w:rPr>
      </w:pPr>
      <w:r w:rsidRPr="005F1F85">
        <w:rPr>
          <w:b/>
          <w:bCs/>
          <w:color w:val="404040"/>
        </w:rPr>
        <w:t> Better perspective on what it means to be a STEM Education researcher or developer</w:t>
      </w:r>
    </w:p>
    <w:p w:rsidR="00CD2EE1" w:rsidRPr="005F1F85" w:rsidRDefault="00CD2EE1" w:rsidP="00CD2EE1">
      <w:pPr>
        <w:ind w:left="1080"/>
        <w:rPr>
          <w:b/>
          <w:bCs/>
          <w:color w:val="404040"/>
        </w:rPr>
      </w:pPr>
      <w:r w:rsidRPr="005F1F85">
        <w:rPr>
          <w:b/>
          <w:bCs/>
          <w:color w:val="404040"/>
        </w:rPr>
        <w:t> Professional contact with senior researchers or developers in the DR K-12 community</w:t>
      </w:r>
    </w:p>
    <w:p w:rsidR="00CD2EE1" w:rsidRPr="005F1F85" w:rsidRDefault="00CD2EE1" w:rsidP="00CD2EE1">
      <w:pPr>
        <w:ind w:left="1080"/>
        <w:rPr>
          <w:b/>
          <w:bCs/>
          <w:color w:val="404040"/>
        </w:rPr>
      </w:pPr>
      <w:r w:rsidRPr="005F1F85">
        <w:rPr>
          <w:b/>
          <w:bCs/>
          <w:color w:val="404040"/>
        </w:rPr>
        <w:t> Better understanding of NSF funding mechanisms</w:t>
      </w:r>
    </w:p>
    <w:p w:rsidR="00CD2EE1" w:rsidRPr="005F1F85" w:rsidRDefault="00CD2EE1" w:rsidP="00CD2EE1">
      <w:pPr>
        <w:ind w:left="1080"/>
        <w:rPr>
          <w:b/>
          <w:bCs/>
          <w:color w:val="404040"/>
        </w:rPr>
      </w:pPr>
      <w:r w:rsidRPr="005F1F85">
        <w:rPr>
          <w:b/>
          <w:bCs/>
          <w:color w:val="404040"/>
        </w:rPr>
        <w:t> Better understanding of other R&amp;D funding options</w:t>
      </w:r>
    </w:p>
    <w:p w:rsidR="00CD2EE1" w:rsidRPr="005F1F85" w:rsidRDefault="00CD2EE1" w:rsidP="00CD2EE1">
      <w:pPr>
        <w:ind w:left="1080"/>
        <w:rPr>
          <w:b/>
          <w:bCs/>
          <w:color w:val="404040"/>
        </w:rPr>
      </w:pPr>
      <w:r w:rsidRPr="005F1F85">
        <w:rPr>
          <w:b/>
          <w:bCs/>
          <w:color w:val="404040"/>
        </w:rPr>
        <w:t> Increased awareness of career opportunities in STEM education research</w:t>
      </w:r>
    </w:p>
    <w:p w:rsidR="00CD2EE1" w:rsidRPr="005F1F85" w:rsidRDefault="00CD2EE1" w:rsidP="00CD2EE1">
      <w:pPr>
        <w:ind w:left="1080"/>
        <w:rPr>
          <w:b/>
          <w:bCs/>
          <w:color w:val="404040"/>
        </w:rPr>
      </w:pPr>
      <w:r w:rsidRPr="005F1F85">
        <w:rPr>
          <w:b/>
          <w:bCs/>
          <w:color w:val="404040"/>
        </w:rPr>
        <w:t xml:space="preserve"> </w:t>
      </w:r>
      <w:proofErr w:type="gramStart"/>
      <w:r w:rsidRPr="005F1F85">
        <w:rPr>
          <w:b/>
          <w:bCs/>
          <w:color w:val="404040"/>
        </w:rPr>
        <w:t>Other</w:t>
      </w:r>
      <w:proofErr w:type="gramEnd"/>
      <w:r w:rsidRPr="005F1F85">
        <w:rPr>
          <w:b/>
          <w:bCs/>
          <w:color w:val="404040"/>
        </w:rPr>
        <w:t xml:space="preserve"> (please describe)</w:t>
      </w:r>
    </w:p>
    <w:p w:rsidR="00CD2EE1" w:rsidRDefault="00CD2EE1" w:rsidP="00CD2EE1">
      <w:pPr>
        <w:spacing w:line="276" w:lineRule="auto"/>
        <w:ind w:left="1080"/>
      </w:pPr>
    </w:p>
    <w:p w:rsidR="00CD2EE1" w:rsidRDefault="00CD2EE1" w:rsidP="00CD2EE1">
      <w:pPr>
        <w:shd w:val="pct12" w:color="auto" w:fill="auto"/>
      </w:pPr>
      <w:r>
        <w:t>II. Your Perspectives on the Fellows Program Activities and Processes</w:t>
      </w:r>
    </w:p>
    <w:p w:rsidR="00CD2EE1" w:rsidRDefault="00CD2EE1" w:rsidP="00CD2EE1">
      <w:pPr>
        <w:ind w:left="1080"/>
      </w:pPr>
    </w:p>
    <w:p w:rsidR="00CD2EE1" w:rsidRDefault="00CD2EE1" w:rsidP="00CD2EE1">
      <w:pPr>
        <w:ind w:left="1080"/>
      </w:pPr>
    </w:p>
    <w:p w:rsidR="00CD2EE1" w:rsidRDefault="00CD2EE1" w:rsidP="00CD2EE1">
      <w:pPr>
        <w:numPr>
          <w:ilvl w:val="0"/>
          <w:numId w:val="13"/>
        </w:numPr>
        <w:tabs>
          <w:tab w:val="clear" w:pos="720"/>
          <w:tab w:val="num" w:pos="1080"/>
        </w:tabs>
        <w:spacing w:line="240" w:lineRule="auto"/>
        <w:ind w:left="1080"/>
        <w:rPr>
          <w:b/>
        </w:rPr>
      </w:pPr>
      <w:r>
        <w:rPr>
          <w:b/>
        </w:rPr>
        <w:t>CADRE is interested in shaping the Fellows program so that the activities and processes are beneficial to the new Fellows.  Please comment on the following activities and events:</w:t>
      </w:r>
    </w:p>
    <w:p w:rsidR="00CD2EE1" w:rsidRDefault="00CD2EE1" w:rsidP="00CD2EE1">
      <w:pPr>
        <w:ind w:left="360"/>
        <w:rPr>
          <w:b/>
        </w:rPr>
      </w:pPr>
    </w:p>
    <w:p w:rsidR="00CD2EE1" w:rsidRPr="00322F20" w:rsidRDefault="00CD2EE1" w:rsidP="00CD2EE1">
      <w:pPr>
        <w:numPr>
          <w:ilvl w:val="1"/>
          <w:numId w:val="13"/>
        </w:numPr>
        <w:shd w:val="pct12" w:color="auto" w:fill="auto"/>
        <w:spacing w:line="240" w:lineRule="auto"/>
        <w:rPr>
          <w:b/>
        </w:rPr>
      </w:pPr>
      <w:r>
        <w:rPr>
          <w:b/>
        </w:rPr>
        <w:t>November – December 2011: Getting acquainted</w:t>
      </w:r>
    </w:p>
    <w:p w:rsidR="00CD2EE1" w:rsidRDefault="00CD2EE1" w:rsidP="00CD2EE1">
      <w:pPr>
        <w:ind w:left="1080"/>
        <w:rPr>
          <w:b/>
        </w:rPr>
      </w:pPr>
    </w:p>
    <w:p w:rsidR="00CD2EE1" w:rsidRDefault="00CD2EE1" w:rsidP="00CD2EE1">
      <w:pPr>
        <w:ind w:left="1080"/>
        <w:rPr>
          <w:b/>
        </w:rPr>
      </w:pPr>
      <w:r>
        <w:rPr>
          <w:b/>
        </w:rPr>
        <w:t xml:space="preserve">A.1. </w:t>
      </w:r>
      <w:proofErr w:type="gramStart"/>
      <w:r>
        <w:rPr>
          <w:b/>
        </w:rPr>
        <w:t>To</w:t>
      </w:r>
      <w:proofErr w:type="gramEnd"/>
      <w:r>
        <w:rPr>
          <w:b/>
        </w:rPr>
        <w:t xml:space="preserve"> what extent did the following tools help you get to know your Fellows colleagues: </w:t>
      </w:r>
      <w:proofErr w:type="spellStart"/>
      <w:r>
        <w:rPr>
          <w:b/>
        </w:rPr>
        <w:t>listerv</w:t>
      </w:r>
      <w:proofErr w:type="spellEnd"/>
      <w:r>
        <w:rPr>
          <w:b/>
        </w:rPr>
        <w:t>, Fellows space on website?</w:t>
      </w:r>
    </w:p>
    <w:p w:rsidR="00CD2EE1" w:rsidRDefault="00CD2EE1" w:rsidP="00CD2EE1">
      <w:pPr>
        <w:ind w:left="1080"/>
        <w:rPr>
          <w:b/>
        </w:rPr>
      </w:pPr>
    </w:p>
    <w:p w:rsidR="00CD2EE1" w:rsidRDefault="00CD2EE1" w:rsidP="00CD2EE1">
      <w:pPr>
        <w:ind w:left="1080"/>
        <w:rPr>
          <w:b/>
        </w:rPr>
      </w:pPr>
      <w:r>
        <w:rPr>
          <w:b/>
        </w:rPr>
        <w:tab/>
      </w:r>
      <w:proofErr w:type="gramStart"/>
      <w:r w:rsidRPr="005F1F85">
        <w:rPr>
          <w:b/>
          <w:bCs/>
          <w:color w:val="404040"/>
        </w:rPr>
        <w:t xml:space="preserve"> </w:t>
      </w:r>
      <w:r>
        <w:rPr>
          <w:b/>
          <w:bCs/>
          <w:color w:val="404040"/>
        </w:rPr>
        <w:t xml:space="preserve"> </w:t>
      </w:r>
      <w:r>
        <w:rPr>
          <w:b/>
        </w:rPr>
        <w:t>Not</w:t>
      </w:r>
      <w:proofErr w:type="gramEnd"/>
      <w:r>
        <w:rPr>
          <w:b/>
        </w:rPr>
        <w:t xml:space="preserve"> at all</w:t>
      </w:r>
    </w:p>
    <w:p w:rsidR="00CD2EE1" w:rsidRDefault="00CD2EE1" w:rsidP="00CD2EE1">
      <w:pPr>
        <w:ind w:left="1080"/>
        <w:rPr>
          <w:b/>
        </w:rPr>
      </w:pPr>
      <w:r>
        <w:rPr>
          <w:b/>
        </w:rPr>
        <w:tab/>
      </w:r>
      <w:proofErr w:type="gramStart"/>
      <w:r w:rsidRPr="005F1F85">
        <w:rPr>
          <w:b/>
          <w:bCs/>
          <w:color w:val="404040"/>
        </w:rPr>
        <w:t xml:space="preserve"> </w:t>
      </w:r>
      <w:r>
        <w:rPr>
          <w:b/>
          <w:bCs/>
          <w:color w:val="404040"/>
        </w:rPr>
        <w:t xml:space="preserve"> </w:t>
      </w:r>
      <w:r>
        <w:rPr>
          <w:b/>
        </w:rPr>
        <w:t>To</w:t>
      </w:r>
      <w:proofErr w:type="gramEnd"/>
      <w:r>
        <w:rPr>
          <w:b/>
        </w:rPr>
        <w:t xml:space="preserve"> some extent</w:t>
      </w:r>
    </w:p>
    <w:p w:rsidR="00CD2EE1" w:rsidRDefault="00CD2EE1" w:rsidP="00CD2EE1">
      <w:pPr>
        <w:ind w:left="1080"/>
        <w:rPr>
          <w:b/>
        </w:rPr>
      </w:pPr>
      <w:r>
        <w:rPr>
          <w:b/>
        </w:rPr>
        <w:tab/>
      </w:r>
      <w:r w:rsidRPr="005F1F85">
        <w:rPr>
          <w:b/>
          <w:bCs/>
          <w:color w:val="404040"/>
        </w:rPr>
        <w:t xml:space="preserve"> </w:t>
      </w:r>
      <w:proofErr w:type="gramStart"/>
      <w:r>
        <w:rPr>
          <w:b/>
        </w:rPr>
        <w:t>To</w:t>
      </w:r>
      <w:proofErr w:type="gramEnd"/>
      <w:r>
        <w:rPr>
          <w:b/>
        </w:rPr>
        <w:t xml:space="preserve"> a great extent</w:t>
      </w:r>
    </w:p>
    <w:p w:rsidR="00CD2EE1" w:rsidRDefault="00CD2EE1" w:rsidP="00CD2EE1">
      <w:pPr>
        <w:rPr>
          <w:b/>
        </w:rPr>
      </w:pPr>
      <w:r>
        <w:rPr>
          <w:b/>
        </w:rPr>
        <w:tab/>
      </w:r>
      <w:r>
        <w:rPr>
          <w:b/>
        </w:rPr>
        <w:tab/>
      </w:r>
      <w:r w:rsidRPr="005F1F85">
        <w:rPr>
          <w:b/>
          <w:bCs/>
          <w:color w:val="404040"/>
        </w:rPr>
        <w:t xml:space="preserve"> </w:t>
      </w:r>
      <w:r>
        <w:rPr>
          <w:b/>
        </w:rPr>
        <w:t>I did not use these tools.</w:t>
      </w:r>
    </w:p>
    <w:p w:rsidR="00CD2EE1" w:rsidRDefault="00CD2EE1" w:rsidP="00CD2EE1">
      <w:pPr>
        <w:rPr>
          <w:b/>
        </w:rPr>
      </w:pPr>
    </w:p>
    <w:p w:rsidR="00CD2EE1" w:rsidRDefault="00CD2EE1" w:rsidP="00CD2EE1">
      <w:pPr>
        <w:ind w:left="720" w:firstLine="720"/>
        <w:rPr>
          <w:b/>
        </w:rPr>
      </w:pPr>
      <w:r>
        <w:rPr>
          <w:b/>
        </w:rPr>
        <w:t>Comment (optional</w:t>
      </w:r>
      <w:proofErr w:type="gramStart"/>
      <w:r>
        <w:rPr>
          <w:b/>
        </w:rPr>
        <w:t>)_</w:t>
      </w:r>
      <w:proofErr w:type="gramEnd"/>
      <w:r>
        <w:rPr>
          <w:b/>
        </w:rPr>
        <w:t>______</w:t>
      </w:r>
    </w:p>
    <w:p w:rsidR="00CD2EE1" w:rsidRPr="00E96E87" w:rsidRDefault="00CD2EE1" w:rsidP="00CD2EE1">
      <w:pPr>
        <w:rPr>
          <w:b/>
        </w:rPr>
      </w:pPr>
    </w:p>
    <w:p w:rsidR="00CD2EE1" w:rsidRDefault="00CD2EE1" w:rsidP="00CD2EE1">
      <w:pPr>
        <w:ind w:left="1440"/>
        <w:rPr>
          <w:b/>
        </w:rPr>
      </w:pPr>
      <w:r>
        <w:rPr>
          <w:b/>
        </w:rPr>
        <w:t xml:space="preserve">A.2 Conference </w:t>
      </w:r>
      <w:proofErr w:type="gramStart"/>
      <w:r>
        <w:rPr>
          <w:b/>
        </w:rPr>
        <w:t>call</w:t>
      </w:r>
      <w:proofErr w:type="gramEnd"/>
      <w:r>
        <w:rPr>
          <w:b/>
        </w:rPr>
        <w:t xml:space="preserve"> (Monday, Dec. 12): “Meet” one another, CADRE support staff, receive overview of CADRE and NSF/DR K-12.</w:t>
      </w:r>
    </w:p>
    <w:p w:rsidR="00CD2EE1" w:rsidRDefault="00CD2EE1" w:rsidP="00CD2EE1">
      <w:pPr>
        <w:ind w:left="1440"/>
        <w:rPr>
          <w:b/>
        </w:rPr>
      </w:pPr>
    </w:p>
    <w:p w:rsidR="00CD2EE1" w:rsidRDefault="00CD2EE1" w:rsidP="00CD2EE1">
      <w:pPr>
        <w:ind w:left="1440"/>
        <w:rPr>
          <w:b/>
        </w:rPr>
      </w:pPr>
      <w:r>
        <w:rPr>
          <w:b/>
        </w:rPr>
        <w:t xml:space="preserve">Did you participate in this conference call? </w:t>
      </w:r>
      <w:r>
        <w:rPr>
          <w:b/>
        </w:rPr>
        <w:br/>
      </w:r>
      <w:r w:rsidRPr="00566423">
        <w:rPr>
          <w:bCs/>
          <w:color w:val="404040"/>
        </w:rPr>
        <w:t xml:space="preserve"> </w:t>
      </w:r>
      <w:r>
        <w:rPr>
          <w:b/>
        </w:rPr>
        <w:t xml:space="preserve">Yes </w:t>
      </w:r>
    </w:p>
    <w:p w:rsidR="00CD2EE1" w:rsidRDefault="00CD2EE1" w:rsidP="00CD2EE1">
      <w:pPr>
        <w:ind w:left="1440"/>
        <w:rPr>
          <w:b/>
        </w:rPr>
      </w:pPr>
      <w:r w:rsidRPr="00566423">
        <w:rPr>
          <w:bCs/>
          <w:color w:val="404040"/>
        </w:rPr>
        <w:lastRenderedPageBreak/>
        <w:t xml:space="preserve"> </w:t>
      </w:r>
      <w:r>
        <w:rPr>
          <w:b/>
        </w:rPr>
        <w:t>No [skip]</w:t>
      </w:r>
    </w:p>
    <w:p w:rsidR="00CD2EE1" w:rsidRDefault="00CD2EE1" w:rsidP="00CD2EE1">
      <w:pPr>
        <w:ind w:left="1440"/>
        <w:rPr>
          <w:b/>
        </w:rPr>
      </w:pPr>
    </w:p>
    <w:p w:rsidR="00CD2EE1" w:rsidRDefault="00CD2EE1" w:rsidP="00CD2EE1">
      <w:pPr>
        <w:ind w:left="1440"/>
        <w:rPr>
          <w:b/>
        </w:rPr>
      </w:pPr>
    </w:p>
    <w:p w:rsidR="00CD2EE1" w:rsidRDefault="00CD2EE1" w:rsidP="00CD2EE1">
      <w:pPr>
        <w:ind w:left="720" w:firstLine="720"/>
        <w:rPr>
          <w:b/>
        </w:rPr>
      </w:pPr>
      <w:r>
        <w:rPr>
          <w:b/>
        </w:rPr>
        <w:t xml:space="preserve">How beneficial was this conference call?  </w:t>
      </w:r>
    </w:p>
    <w:p w:rsidR="00CD2EE1" w:rsidRDefault="00CD2EE1" w:rsidP="00CD2EE1">
      <w:pPr>
        <w:ind w:left="1440"/>
        <w:rPr>
          <w:b/>
        </w:rPr>
      </w:pPr>
      <w:r w:rsidRPr="00566423">
        <w:rPr>
          <w:bCs/>
          <w:color w:val="404040"/>
        </w:rPr>
        <w:t xml:space="preserve"> </w:t>
      </w:r>
      <w:r>
        <w:t>Not at all</w:t>
      </w:r>
      <w:r w:rsidRPr="00566423">
        <w:t xml:space="preserve">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t>Very</w:t>
      </w:r>
      <w:r w:rsidRPr="00566423">
        <w:t xml:space="preserve"> beneficial</w:t>
      </w:r>
    </w:p>
    <w:p w:rsidR="00CD2EE1" w:rsidRDefault="00CD2EE1" w:rsidP="00CD2EE1">
      <w:pPr>
        <w:ind w:left="1440"/>
        <w:rPr>
          <w:b/>
        </w:rPr>
      </w:pPr>
    </w:p>
    <w:p w:rsidR="00CD2EE1" w:rsidRDefault="00CD2EE1" w:rsidP="00CD2EE1">
      <w:pPr>
        <w:ind w:left="1440"/>
        <w:rPr>
          <w:b/>
        </w:rPr>
      </w:pPr>
      <w:r>
        <w:rPr>
          <w:b/>
        </w:rPr>
        <w:t>Comment (optional) __________</w:t>
      </w:r>
    </w:p>
    <w:p w:rsidR="00CD2EE1" w:rsidRDefault="00CD2EE1" w:rsidP="00CD2EE1">
      <w:pPr>
        <w:ind w:left="1440"/>
        <w:rPr>
          <w:b/>
        </w:rPr>
      </w:pPr>
    </w:p>
    <w:p w:rsidR="00CD2EE1" w:rsidRDefault="00CD2EE1" w:rsidP="00CD2EE1">
      <w:pPr>
        <w:ind w:left="1440"/>
        <w:rPr>
          <w:b/>
        </w:rPr>
      </w:pPr>
      <w:r>
        <w:rPr>
          <w:b/>
        </w:rPr>
        <w:t xml:space="preserve">A.3. </w:t>
      </w:r>
      <w:proofErr w:type="gramStart"/>
      <w:r>
        <w:rPr>
          <w:b/>
        </w:rPr>
        <w:t>How</w:t>
      </w:r>
      <w:proofErr w:type="gramEnd"/>
      <w:r>
        <w:rPr>
          <w:b/>
        </w:rPr>
        <w:t>, if at all, could this initial phase of the program (November-December) be improved? [</w:t>
      </w:r>
      <w:proofErr w:type="gramStart"/>
      <w:r>
        <w:rPr>
          <w:b/>
        </w:rPr>
        <w:t>optional</w:t>
      </w:r>
      <w:proofErr w:type="gramEnd"/>
      <w:r>
        <w:rPr>
          <w:b/>
        </w:rPr>
        <w:t>]</w:t>
      </w:r>
    </w:p>
    <w:p w:rsidR="00CD2EE1" w:rsidRDefault="00CD2EE1" w:rsidP="00CD2EE1">
      <w:pPr>
        <w:ind w:left="1440"/>
        <w:rPr>
          <w:b/>
        </w:rPr>
      </w:pPr>
    </w:p>
    <w:p w:rsidR="00CD2EE1" w:rsidRDefault="00CD2EE1" w:rsidP="00CD2EE1">
      <w:pPr>
        <w:ind w:left="1440"/>
        <w:rPr>
          <w:b/>
        </w:rPr>
      </w:pPr>
    </w:p>
    <w:p w:rsidR="00CD2EE1" w:rsidRDefault="00CD2EE1" w:rsidP="00CD2EE1">
      <w:pPr>
        <w:numPr>
          <w:ilvl w:val="1"/>
          <w:numId w:val="13"/>
        </w:numPr>
        <w:shd w:val="pct12" w:color="auto" w:fill="auto"/>
        <w:spacing w:line="240" w:lineRule="auto"/>
        <w:rPr>
          <w:b/>
        </w:rPr>
      </w:pPr>
      <w:r>
        <w:rPr>
          <w:b/>
        </w:rPr>
        <w:t>January – February 2012: Presenting your research study and getting to know one another’s work</w:t>
      </w:r>
    </w:p>
    <w:p w:rsidR="00CD2EE1" w:rsidRDefault="00CD2EE1" w:rsidP="00CD2EE1">
      <w:pPr>
        <w:ind w:left="1440"/>
        <w:rPr>
          <w:b/>
        </w:rPr>
      </w:pPr>
    </w:p>
    <w:p w:rsidR="00CD2EE1" w:rsidRPr="00AE0B31" w:rsidRDefault="00CD2EE1" w:rsidP="00CD2EE1">
      <w:pPr>
        <w:ind w:left="1440" w:firstLine="720"/>
      </w:pPr>
    </w:p>
    <w:p w:rsidR="00CD2EE1" w:rsidRDefault="00CD2EE1" w:rsidP="00CD2EE1">
      <w:pPr>
        <w:ind w:left="1440"/>
        <w:rPr>
          <w:b/>
        </w:rPr>
      </w:pPr>
      <w:r>
        <w:rPr>
          <w:b/>
        </w:rPr>
        <w:t>B.1. Project presentations (2 sessions) and continued discussion on the listserv</w:t>
      </w:r>
    </w:p>
    <w:p w:rsidR="00CD2EE1" w:rsidRDefault="00CD2EE1" w:rsidP="00CD2EE1">
      <w:pPr>
        <w:rPr>
          <w:b/>
        </w:rPr>
      </w:pPr>
    </w:p>
    <w:p w:rsidR="00CD2EE1" w:rsidRDefault="00CD2EE1" w:rsidP="00CD2EE1">
      <w:pPr>
        <w:rPr>
          <w:b/>
        </w:rPr>
      </w:pPr>
      <w:r>
        <w:rPr>
          <w:b/>
        </w:rPr>
        <w:tab/>
      </w:r>
      <w:r>
        <w:rPr>
          <w:b/>
        </w:rPr>
        <w:tab/>
        <w:t>How beneficial was this structure for you?</w:t>
      </w:r>
    </w:p>
    <w:p w:rsidR="00CD2EE1" w:rsidRDefault="00CD2EE1" w:rsidP="00CD2EE1">
      <w:pPr>
        <w:ind w:left="1440"/>
      </w:pPr>
      <w:r w:rsidRPr="00566423">
        <w:rPr>
          <w:bCs/>
          <w:color w:val="404040"/>
        </w:rPr>
        <w:t xml:space="preserve"> </w:t>
      </w:r>
      <w:r>
        <w:t xml:space="preserve">Not at all </w:t>
      </w:r>
      <w:r w:rsidRPr="00566423">
        <w:t>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t>Very</w:t>
      </w:r>
      <w:r w:rsidRPr="00566423">
        <w:t xml:space="preserve"> beneficial</w:t>
      </w:r>
    </w:p>
    <w:p w:rsidR="00CD2EE1" w:rsidRDefault="00CD2EE1" w:rsidP="00CD2EE1">
      <w:pPr>
        <w:ind w:left="1440"/>
        <w:rPr>
          <w:b/>
        </w:rPr>
      </w:pPr>
    </w:p>
    <w:p w:rsidR="00CD2EE1" w:rsidRDefault="00CD2EE1" w:rsidP="00CD2EE1">
      <w:pPr>
        <w:ind w:left="1440"/>
        <w:rPr>
          <w:b/>
        </w:rPr>
      </w:pPr>
      <w:r>
        <w:rPr>
          <w:b/>
        </w:rPr>
        <w:t>What benefits, if any, did you gain from these 2 sessions and listserv discussion? [Open]</w:t>
      </w:r>
    </w:p>
    <w:p w:rsidR="00CD2EE1" w:rsidRDefault="00CD2EE1" w:rsidP="00CD2EE1">
      <w:pPr>
        <w:ind w:left="1440"/>
        <w:rPr>
          <w:b/>
        </w:rPr>
      </w:pPr>
    </w:p>
    <w:p w:rsidR="00CD2EE1" w:rsidRDefault="00CD2EE1" w:rsidP="00CD2EE1">
      <w:pPr>
        <w:ind w:left="720" w:firstLine="720"/>
      </w:pPr>
      <w:r>
        <w:t>Comment (optional</w:t>
      </w:r>
      <w:proofErr w:type="gramStart"/>
      <w:r>
        <w:t>)_</w:t>
      </w:r>
      <w:proofErr w:type="gramEnd"/>
      <w:r>
        <w:t>____</w:t>
      </w:r>
    </w:p>
    <w:p w:rsidR="00CD2EE1" w:rsidRDefault="00CD2EE1" w:rsidP="00CD2EE1">
      <w:pPr>
        <w:ind w:left="1440"/>
        <w:rPr>
          <w:b/>
        </w:rPr>
      </w:pPr>
    </w:p>
    <w:p w:rsidR="00CD2EE1" w:rsidRPr="00AE0B31" w:rsidRDefault="00CD2EE1" w:rsidP="00CD2EE1">
      <w:pPr>
        <w:ind w:left="360"/>
        <w:rPr>
          <w:b/>
        </w:rPr>
      </w:pPr>
    </w:p>
    <w:p w:rsidR="00CD2EE1" w:rsidRDefault="00CD2EE1" w:rsidP="00CD2EE1">
      <w:pPr>
        <w:ind w:left="1440"/>
        <w:rPr>
          <w:b/>
        </w:rPr>
      </w:pPr>
      <w:r>
        <w:rPr>
          <w:b/>
        </w:rPr>
        <w:t xml:space="preserve">B.2. </w:t>
      </w:r>
      <w:r w:rsidRPr="00A02B5F">
        <w:rPr>
          <w:b/>
        </w:rPr>
        <w:t xml:space="preserve">Webinar: </w:t>
      </w:r>
      <w:r>
        <w:rPr>
          <w:b/>
        </w:rPr>
        <w:t>Using the Website (January 31, 2012)</w:t>
      </w:r>
    </w:p>
    <w:p w:rsidR="00CD2EE1" w:rsidRDefault="00CD2EE1" w:rsidP="00CD2EE1">
      <w:pPr>
        <w:ind w:left="1440"/>
        <w:rPr>
          <w:b/>
        </w:rPr>
      </w:pPr>
    </w:p>
    <w:p w:rsidR="00CD2EE1" w:rsidRPr="00AE0B31" w:rsidRDefault="00CD2EE1" w:rsidP="00CD2EE1">
      <w:pPr>
        <w:ind w:left="1440" w:firstLine="720"/>
      </w:pPr>
    </w:p>
    <w:p w:rsidR="00CD2EE1" w:rsidRDefault="00CD2EE1" w:rsidP="00CD2EE1">
      <w:pPr>
        <w:ind w:left="360"/>
        <w:rPr>
          <w:b/>
        </w:rPr>
      </w:pPr>
      <w:r>
        <w:rPr>
          <w:b/>
        </w:rPr>
        <w:tab/>
      </w:r>
      <w:r>
        <w:rPr>
          <w:b/>
        </w:rPr>
        <w:tab/>
        <w:t>How beneficial was this webinar? [Select only one response.]</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r w:rsidRPr="00566423">
        <w:rPr>
          <w:bCs/>
          <w:color w:val="404040"/>
        </w:rPr>
        <w:t></w:t>
      </w:r>
      <w:r>
        <w:rPr>
          <w:bCs/>
          <w:color w:val="404040"/>
        </w:rPr>
        <w:t xml:space="preserve"> </w:t>
      </w:r>
      <w:r>
        <w:t>I did not participate in this webinar</w:t>
      </w:r>
    </w:p>
    <w:p w:rsidR="00CD2EE1" w:rsidRDefault="00CD2EE1" w:rsidP="00CD2EE1">
      <w:pPr>
        <w:ind w:left="720" w:firstLine="720"/>
      </w:pPr>
      <w:r>
        <w:t>Comment (optional</w:t>
      </w:r>
      <w:proofErr w:type="gramStart"/>
      <w:r>
        <w:t>)_</w:t>
      </w:r>
      <w:proofErr w:type="gramEnd"/>
      <w:r>
        <w:t>____</w:t>
      </w:r>
    </w:p>
    <w:p w:rsidR="00CD2EE1" w:rsidRDefault="00CD2EE1" w:rsidP="00CD2EE1">
      <w:pPr>
        <w:ind w:left="720" w:firstLine="720"/>
      </w:pPr>
    </w:p>
    <w:p w:rsidR="00CD2EE1" w:rsidRPr="002E203B" w:rsidRDefault="00CD2EE1" w:rsidP="00CD2EE1">
      <w:pPr>
        <w:ind w:left="1440"/>
        <w:rPr>
          <w:b/>
        </w:rPr>
      </w:pPr>
      <w:r>
        <w:rPr>
          <w:b/>
        </w:rPr>
        <w:t>B.3.</w:t>
      </w:r>
      <w:r w:rsidRPr="002E203B">
        <w:rPr>
          <w:b/>
        </w:rPr>
        <w:t xml:space="preserve"> (February): Practice using the website, uploading your professional information</w:t>
      </w:r>
    </w:p>
    <w:p w:rsidR="00CD2EE1" w:rsidRDefault="00CD2EE1" w:rsidP="00CD2EE1">
      <w:pPr>
        <w:ind w:left="720" w:firstLine="720"/>
      </w:pPr>
    </w:p>
    <w:p w:rsidR="00CD2EE1" w:rsidRPr="00832277" w:rsidRDefault="00CD2EE1" w:rsidP="00CD2EE1">
      <w:pPr>
        <w:ind w:left="720" w:firstLine="720"/>
        <w:rPr>
          <w:b/>
        </w:rPr>
      </w:pPr>
      <w:r w:rsidRPr="00832277">
        <w:rPr>
          <w:b/>
        </w:rPr>
        <w:t>Did you practice using the website and upload your information?</w:t>
      </w:r>
    </w:p>
    <w:p w:rsidR="00CD2EE1" w:rsidRDefault="00CD2EE1" w:rsidP="00CD2EE1"/>
    <w:p w:rsidR="00CD2EE1" w:rsidRDefault="00CD2EE1" w:rsidP="00CD2EE1">
      <w:r>
        <w:tab/>
      </w:r>
      <w:r>
        <w:tab/>
      </w:r>
      <w:r w:rsidRPr="00566423">
        <w:rPr>
          <w:bCs/>
          <w:color w:val="404040"/>
        </w:rPr>
        <w:t></w:t>
      </w:r>
      <w:r>
        <w:rPr>
          <w:bCs/>
          <w:color w:val="404040"/>
        </w:rPr>
        <w:t xml:space="preserve"> </w:t>
      </w:r>
      <w:r>
        <w:t>Yes</w:t>
      </w:r>
    </w:p>
    <w:p w:rsidR="00CD2EE1" w:rsidRDefault="00CD2EE1" w:rsidP="00CD2EE1">
      <w:pPr>
        <w:ind w:left="720" w:firstLine="720"/>
      </w:pPr>
      <w:r w:rsidRPr="00566423">
        <w:rPr>
          <w:bCs/>
          <w:color w:val="404040"/>
        </w:rPr>
        <w:t></w:t>
      </w:r>
      <w:r>
        <w:rPr>
          <w:bCs/>
          <w:color w:val="404040"/>
        </w:rPr>
        <w:t xml:space="preserve"> </w:t>
      </w:r>
      <w:r>
        <w:t xml:space="preserve">No </w:t>
      </w:r>
    </w:p>
    <w:p w:rsidR="00CD2EE1" w:rsidRDefault="00CD2EE1" w:rsidP="00CD2EE1">
      <w:pPr>
        <w:ind w:left="720" w:firstLine="720"/>
      </w:pPr>
    </w:p>
    <w:p w:rsidR="00CD2EE1" w:rsidRDefault="00CD2EE1" w:rsidP="00CD2EE1">
      <w:pPr>
        <w:ind w:left="720" w:firstLine="720"/>
      </w:pPr>
      <w:r w:rsidRPr="002E203B">
        <w:rPr>
          <w:b/>
        </w:rPr>
        <w:t>Would you like to comment on this process?</w:t>
      </w:r>
      <w:r>
        <w:t xml:space="preserve"> _________</w:t>
      </w:r>
    </w:p>
    <w:p w:rsidR="00CD2EE1" w:rsidRDefault="00CD2EE1" w:rsidP="00CD2EE1">
      <w:pPr>
        <w:ind w:left="720" w:firstLine="720"/>
      </w:pPr>
    </w:p>
    <w:p w:rsidR="00CD2EE1" w:rsidRDefault="00CD2EE1" w:rsidP="00CD2EE1">
      <w:pPr>
        <w:ind w:left="1440"/>
        <w:rPr>
          <w:b/>
        </w:rPr>
      </w:pPr>
      <w:r>
        <w:rPr>
          <w:b/>
        </w:rPr>
        <w:t xml:space="preserve">B.4. </w:t>
      </w:r>
      <w:proofErr w:type="gramStart"/>
      <w:r>
        <w:rPr>
          <w:b/>
        </w:rPr>
        <w:t>How</w:t>
      </w:r>
      <w:proofErr w:type="gramEnd"/>
      <w:r>
        <w:rPr>
          <w:b/>
        </w:rPr>
        <w:t>, if at all, could this phase of the program (January-February) be improved? [</w:t>
      </w:r>
      <w:proofErr w:type="gramStart"/>
      <w:r>
        <w:rPr>
          <w:b/>
        </w:rPr>
        <w:t>open</w:t>
      </w:r>
      <w:proofErr w:type="gramEnd"/>
      <w:r>
        <w:rPr>
          <w:b/>
        </w:rPr>
        <w:t xml:space="preserve">] </w:t>
      </w:r>
    </w:p>
    <w:p w:rsidR="00CD2EE1" w:rsidRPr="00566423" w:rsidRDefault="00CD2EE1" w:rsidP="00CD2EE1">
      <w:pPr>
        <w:ind w:left="720" w:firstLine="720"/>
      </w:pPr>
    </w:p>
    <w:p w:rsidR="00CD2EE1" w:rsidRDefault="00CD2EE1" w:rsidP="00CD2EE1">
      <w:pPr>
        <w:ind w:left="1080" w:firstLine="360"/>
      </w:pPr>
    </w:p>
    <w:p w:rsidR="00CD2EE1" w:rsidRDefault="00CD2EE1" w:rsidP="00CD2EE1">
      <w:pPr>
        <w:numPr>
          <w:ilvl w:val="1"/>
          <w:numId w:val="13"/>
        </w:numPr>
        <w:shd w:val="pct12" w:color="auto" w:fill="auto"/>
        <w:spacing w:line="240" w:lineRule="auto"/>
      </w:pPr>
      <w:r>
        <w:rPr>
          <w:b/>
        </w:rPr>
        <w:t>March - April</w:t>
      </w:r>
      <w:r w:rsidRPr="009C06DD">
        <w:rPr>
          <w:b/>
        </w:rPr>
        <w:t>: Writing for Publication</w:t>
      </w:r>
    </w:p>
    <w:p w:rsidR="00CD2EE1" w:rsidRDefault="00CD2EE1" w:rsidP="00CD2EE1">
      <w:pPr>
        <w:ind w:left="1080" w:firstLine="360"/>
      </w:pPr>
    </w:p>
    <w:p w:rsidR="00CD2EE1" w:rsidRPr="005D47C4" w:rsidRDefault="00CD2EE1" w:rsidP="00CD2EE1">
      <w:pPr>
        <w:ind w:left="1080" w:firstLine="360"/>
        <w:rPr>
          <w:b/>
        </w:rPr>
      </w:pPr>
      <w:r w:rsidRPr="005D47C4">
        <w:rPr>
          <w:b/>
        </w:rPr>
        <w:t xml:space="preserve">C.1. Recorded webinar: “Tips for Getting Published” </w:t>
      </w:r>
    </w:p>
    <w:p w:rsidR="00CD2EE1" w:rsidRDefault="00CD2EE1" w:rsidP="00CD2EE1">
      <w:pPr>
        <w:ind w:left="1080" w:firstLine="360"/>
      </w:pPr>
      <w:r>
        <w:tab/>
      </w:r>
    </w:p>
    <w:p w:rsidR="00CD2EE1" w:rsidRDefault="00CD2EE1" w:rsidP="00CD2EE1">
      <w:pPr>
        <w:ind w:left="1080" w:firstLine="360"/>
      </w:pPr>
    </w:p>
    <w:p w:rsidR="00CD2EE1" w:rsidRPr="005D47C4" w:rsidRDefault="00CD2EE1" w:rsidP="00CD2EE1">
      <w:pPr>
        <w:ind w:left="720" w:firstLine="720"/>
        <w:rPr>
          <w:b/>
        </w:rPr>
      </w:pPr>
      <w:r w:rsidRPr="005D47C4">
        <w:rPr>
          <w:b/>
        </w:rPr>
        <w:t xml:space="preserve">How beneficial was this webinar? </w:t>
      </w:r>
      <w:r>
        <w:rPr>
          <w:b/>
        </w:rPr>
        <w:t>[Select only one response.]</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r w:rsidRPr="00566423">
        <w:rPr>
          <w:bCs/>
          <w:color w:val="404040"/>
        </w:rPr>
        <w:t></w:t>
      </w:r>
      <w:r>
        <w:rPr>
          <w:bCs/>
          <w:color w:val="404040"/>
        </w:rPr>
        <w:t xml:space="preserve"> </w:t>
      </w:r>
      <w:r>
        <w:t>I did not participate in this webinar.</w:t>
      </w:r>
    </w:p>
    <w:p w:rsidR="00CD2EE1" w:rsidRDefault="00CD2EE1" w:rsidP="00CD2EE1">
      <w:pPr>
        <w:ind w:left="720" w:firstLine="720"/>
      </w:pPr>
    </w:p>
    <w:p w:rsidR="00CD2EE1" w:rsidRDefault="00CD2EE1" w:rsidP="00CD2EE1">
      <w:pPr>
        <w:ind w:left="720" w:firstLine="720"/>
      </w:pPr>
      <w:r>
        <w:t>Comment (optional) _____</w:t>
      </w:r>
    </w:p>
    <w:p w:rsidR="00CD2EE1" w:rsidRDefault="00CD2EE1" w:rsidP="00CD2EE1">
      <w:pPr>
        <w:ind w:left="720" w:firstLine="720"/>
      </w:pPr>
    </w:p>
    <w:p w:rsidR="00CD2EE1" w:rsidRPr="005D47C4" w:rsidRDefault="00CD2EE1" w:rsidP="00CD2EE1">
      <w:pPr>
        <w:ind w:left="720" w:firstLine="720"/>
        <w:rPr>
          <w:b/>
        </w:rPr>
      </w:pPr>
      <w:r w:rsidRPr="005D47C4">
        <w:rPr>
          <w:b/>
        </w:rPr>
        <w:t>C.2. Writing for Publication Subgroups: Novice and Experienced</w:t>
      </w:r>
    </w:p>
    <w:p w:rsidR="00CD2EE1" w:rsidRDefault="00CD2EE1" w:rsidP="00CD2EE1">
      <w:pPr>
        <w:ind w:left="720" w:firstLine="720"/>
      </w:pPr>
      <w:r>
        <w:t>[Select only one.]</w:t>
      </w:r>
    </w:p>
    <w:p w:rsidR="00CD2EE1" w:rsidRDefault="00CD2EE1" w:rsidP="00CD2EE1">
      <w:pPr>
        <w:ind w:left="720" w:firstLine="720"/>
      </w:pPr>
    </w:p>
    <w:p w:rsidR="00CD2EE1" w:rsidRDefault="00CD2EE1" w:rsidP="00CD2EE1">
      <w:pPr>
        <w:ind w:left="720" w:firstLine="720"/>
      </w:pPr>
      <w:proofErr w:type="gramStart"/>
      <w:r w:rsidRPr="00566423">
        <w:rPr>
          <w:bCs/>
          <w:color w:val="404040"/>
        </w:rPr>
        <w:t></w:t>
      </w:r>
      <w:r>
        <w:rPr>
          <w:bCs/>
          <w:color w:val="404040"/>
        </w:rPr>
        <w:t xml:space="preserve">  </w:t>
      </w:r>
      <w:r>
        <w:t>I</w:t>
      </w:r>
      <w:proofErr w:type="gramEnd"/>
      <w:r>
        <w:t xml:space="preserve"> participated in the Novice group [skip to C.3]</w:t>
      </w:r>
    </w:p>
    <w:p w:rsidR="00CD2EE1" w:rsidRDefault="00CD2EE1" w:rsidP="00CD2EE1">
      <w:pPr>
        <w:ind w:left="720" w:firstLine="720"/>
      </w:pPr>
      <w:proofErr w:type="gramStart"/>
      <w:r w:rsidRPr="00566423">
        <w:rPr>
          <w:bCs/>
          <w:color w:val="404040"/>
        </w:rPr>
        <w:t></w:t>
      </w:r>
      <w:r>
        <w:rPr>
          <w:bCs/>
          <w:color w:val="404040"/>
        </w:rPr>
        <w:t xml:space="preserve">  </w:t>
      </w:r>
      <w:r>
        <w:t>I</w:t>
      </w:r>
      <w:proofErr w:type="gramEnd"/>
      <w:r>
        <w:t xml:space="preserve"> participated in the Experienced group [skip to C.4.]</w:t>
      </w:r>
    </w:p>
    <w:p w:rsidR="00CD2EE1" w:rsidRDefault="00CD2EE1" w:rsidP="00CD2EE1">
      <w:pPr>
        <w:ind w:left="720" w:firstLine="720"/>
      </w:pPr>
      <w:proofErr w:type="gramStart"/>
      <w:r w:rsidRPr="00566423">
        <w:rPr>
          <w:bCs/>
          <w:color w:val="404040"/>
        </w:rPr>
        <w:t></w:t>
      </w:r>
      <w:r>
        <w:rPr>
          <w:bCs/>
          <w:color w:val="404040"/>
        </w:rPr>
        <w:t xml:space="preserve">  </w:t>
      </w:r>
      <w:r>
        <w:t>I</w:t>
      </w:r>
      <w:proofErr w:type="gramEnd"/>
      <w:r>
        <w:t xml:space="preserve"> did not participate in a subgroup. [</w:t>
      </w:r>
      <w:proofErr w:type="gramStart"/>
      <w:r>
        <w:t>skip</w:t>
      </w:r>
      <w:proofErr w:type="gramEnd"/>
      <w:r>
        <w:t>]</w:t>
      </w:r>
    </w:p>
    <w:p w:rsidR="00CD2EE1" w:rsidRDefault="00CD2EE1" w:rsidP="00CD2EE1">
      <w:pPr>
        <w:ind w:left="720" w:firstLine="720"/>
      </w:pPr>
    </w:p>
    <w:p w:rsidR="00CD2EE1" w:rsidRPr="005D47C4" w:rsidRDefault="00CD2EE1" w:rsidP="00CD2EE1">
      <w:pPr>
        <w:ind w:left="720" w:firstLine="720"/>
        <w:rPr>
          <w:b/>
        </w:rPr>
      </w:pPr>
      <w:r w:rsidRPr="005D47C4">
        <w:rPr>
          <w:b/>
        </w:rPr>
        <w:t>C.3. [Novice] Conference call with Jorge Solis, April 5</w:t>
      </w:r>
    </w:p>
    <w:p w:rsidR="00CD2EE1" w:rsidRDefault="00CD2EE1" w:rsidP="00CD2EE1">
      <w:pPr>
        <w:ind w:left="720" w:firstLine="720"/>
      </w:pPr>
    </w:p>
    <w:p w:rsidR="00CD2EE1" w:rsidRPr="009C06DD" w:rsidRDefault="00CD2EE1" w:rsidP="00CD2EE1">
      <w:pPr>
        <w:ind w:left="720" w:firstLine="720"/>
      </w:pPr>
      <w:r>
        <w:t>How beneficial was this call</w:t>
      </w:r>
      <w:r w:rsidRPr="009C06DD">
        <w:t xml:space="preserve">? </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t>Very beneficial</w:t>
      </w:r>
      <w:r>
        <w:tab/>
      </w:r>
      <w:r w:rsidRPr="00566423">
        <w:rPr>
          <w:bCs/>
          <w:color w:val="404040"/>
        </w:rPr>
        <w:t></w:t>
      </w:r>
      <w:r>
        <w:rPr>
          <w:bCs/>
          <w:color w:val="404040"/>
        </w:rPr>
        <w:t xml:space="preserve"> </w:t>
      </w:r>
      <w:r>
        <w:t>I did not participate in this call.</w:t>
      </w:r>
    </w:p>
    <w:p w:rsidR="00CD2EE1" w:rsidRDefault="00CD2EE1" w:rsidP="00CD2EE1">
      <w:pPr>
        <w:ind w:left="720" w:firstLine="720"/>
      </w:pPr>
    </w:p>
    <w:p w:rsidR="00CD2EE1" w:rsidRDefault="00CD2EE1" w:rsidP="00CD2EE1">
      <w:pPr>
        <w:ind w:left="720" w:firstLine="720"/>
      </w:pPr>
      <w:r>
        <w:t>Comment (optional) _____</w:t>
      </w:r>
    </w:p>
    <w:p w:rsidR="00CD2EE1" w:rsidRDefault="00CD2EE1" w:rsidP="00CD2EE1">
      <w:pPr>
        <w:ind w:left="720" w:firstLine="720"/>
      </w:pPr>
    </w:p>
    <w:p w:rsidR="00CD2EE1" w:rsidRPr="005D47C4" w:rsidRDefault="00CD2EE1" w:rsidP="00CD2EE1">
      <w:pPr>
        <w:ind w:left="1080" w:firstLine="360"/>
        <w:rPr>
          <w:b/>
        </w:rPr>
      </w:pPr>
      <w:r w:rsidRPr="005D47C4">
        <w:rPr>
          <w:b/>
        </w:rPr>
        <w:t>C.4. [Experienced]</w:t>
      </w:r>
    </w:p>
    <w:p w:rsidR="00CD2EE1" w:rsidRPr="005D47C4" w:rsidRDefault="00CD2EE1" w:rsidP="00CD2EE1">
      <w:pPr>
        <w:ind w:left="1080" w:firstLine="360"/>
        <w:rPr>
          <w:b/>
        </w:rPr>
      </w:pPr>
      <w:r w:rsidRPr="005D47C4">
        <w:rPr>
          <w:b/>
        </w:rPr>
        <w:t xml:space="preserve">Did you submit a written piece for peer review? </w:t>
      </w:r>
    </w:p>
    <w:p w:rsidR="00CD2EE1" w:rsidRDefault="00CD2EE1" w:rsidP="00CD2EE1">
      <w:pPr>
        <w:ind w:left="1080" w:firstLine="360"/>
      </w:pPr>
      <w:r>
        <w:t xml:space="preserve">Yes </w:t>
      </w:r>
    </w:p>
    <w:p w:rsidR="00CD2EE1" w:rsidRDefault="00CD2EE1" w:rsidP="00CD2EE1">
      <w:pPr>
        <w:ind w:left="1080" w:firstLine="360"/>
      </w:pPr>
      <w:r>
        <w:t>No [skip]</w:t>
      </w:r>
    </w:p>
    <w:p w:rsidR="00CD2EE1" w:rsidRDefault="00CD2EE1" w:rsidP="00CD2EE1">
      <w:pPr>
        <w:ind w:left="1080" w:firstLine="360"/>
      </w:pPr>
    </w:p>
    <w:p w:rsidR="00CD2EE1" w:rsidRDefault="00CD2EE1" w:rsidP="00CD2EE1">
      <w:pPr>
        <w:ind w:left="1080" w:firstLine="360"/>
      </w:pPr>
      <w:r>
        <w:t xml:space="preserve">How beneficial was the peer review process? </w:t>
      </w:r>
    </w:p>
    <w:p w:rsidR="00CD2EE1" w:rsidRDefault="00CD2EE1" w:rsidP="00CD2EE1">
      <w:pPr>
        <w:ind w:left="1080" w:firstLine="36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p>
    <w:p w:rsidR="00CD2EE1" w:rsidRDefault="00CD2EE1" w:rsidP="00CD2EE1">
      <w:pPr>
        <w:ind w:left="1080" w:firstLine="360"/>
      </w:pPr>
    </w:p>
    <w:p w:rsidR="00CD2EE1" w:rsidRDefault="00CD2EE1" w:rsidP="00CD2EE1">
      <w:pPr>
        <w:ind w:left="1080" w:firstLine="360"/>
      </w:pPr>
      <w:r>
        <w:t>Comment (optional) _________</w:t>
      </w:r>
    </w:p>
    <w:p w:rsidR="00CD2EE1" w:rsidRDefault="00CD2EE1" w:rsidP="00CD2EE1">
      <w:pPr>
        <w:ind w:left="1080" w:firstLine="360"/>
      </w:pPr>
    </w:p>
    <w:p w:rsidR="00CD2EE1" w:rsidRPr="005D47C4" w:rsidRDefault="00CD2EE1" w:rsidP="00CD2EE1">
      <w:pPr>
        <w:ind w:left="720" w:firstLine="720"/>
        <w:rPr>
          <w:b/>
        </w:rPr>
      </w:pPr>
      <w:r w:rsidRPr="005D47C4">
        <w:rPr>
          <w:b/>
        </w:rPr>
        <w:t xml:space="preserve">C.5. [Experienced] Webinar with Jamal </w:t>
      </w:r>
      <w:proofErr w:type="spellStart"/>
      <w:r w:rsidRPr="005D47C4">
        <w:rPr>
          <w:b/>
        </w:rPr>
        <w:t>Abedi</w:t>
      </w:r>
      <w:proofErr w:type="spellEnd"/>
      <w:r w:rsidRPr="005D47C4">
        <w:rPr>
          <w:b/>
        </w:rPr>
        <w:t>, April 26</w:t>
      </w:r>
    </w:p>
    <w:p w:rsidR="00CD2EE1" w:rsidRDefault="00CD2EE1" w:rsidP="00CD2EE1">
      <w:pPr>
        <w:ind w:left="1080" w:firstLine="360"/>
      </w:pPr>
    </w:p>
    <w:p w:rsidR="00CD2EE1" w:rsidRDefault="00CD2EE1" w:rsidP="00CD2EE1">
      <w:pPr>
        <w:ind w:left="1080" w:firstLine="360"/>
      </w:pPr>
    </w:p>
    <w:p w:rsidR="00CD2EE1" w:rsidRPr="005D47C4" w:rsidRDefault="00CD2EE1" w:rsidP="00CD2EE1">
      <w:pPr>
        <w:ind w:left="720" w:firstLine="720"/>
        <w:rPr>
          <w:b/>
        </w:rPr>
      </w:pPr>
      <w:r w:rsidRPr="005D47C4">
        <w:rPr>
          <w:b/>
        </w:rPr>
        <w:t xml:space="preserve">How beneficial was this webinar? </w:t>
      </w:r>
      <w:r>
        <w:rPr>
          <w:b/>
        </w:rPr>
        <w:t>[Select only one response.]</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r w:rsidRPr="00566423">
        <w:rPr>
          <w:bCs/>
          <w:color w:val="404040"/>
        </w:rPr>
        <w:t></w:t>
      </w:r>
      <w:r>
        <w:rPr>
          <w:bCs/>
          <w:color w:val="404040"/>
        </w:rPr>
        <w:t xml:space="preserve"> </w:t>
      </w:r>
      <w:r>
        <w:t>I did not participate in this webinar.</w:t>
      </w:r>
    </w:p>
    <w:p w:rsidR="00CD2EE1" w:rsidRDefault="00CD2EE1" w:rsidP="00CD2EE1">
      <w:pPr>
        <w:ind w:left="720" w:firstLine="720"/>
      </w:pPr>
    </w:p>
    <w:p w:rsidR="00CD2EE1" w:rsidRDefault="00CD2EE1" w:rsidP="00CD2EE1">
      <w:pPr>
        <w:ind w:left="720" w:firstLine="720"/>
      </w:pPr>
      <w:r>
        <w:t>Comment (optional) _____</w:t>
      </w:r>
    </w:p>
    <w:p w:rsidR="00CD2EE1" w:rsidRDefault="00CD2EE1" w:rsidP="00CD2EE1">
      <w:pPr>
        <w:ind w:left="720" w:firstLine="720"/>
      </w:pPr>
    </w:p>
    <w:p w:rsidR="00CD2EE1" w:rsidRDefault="00CD2EE1" w:rsidP="00CD2EE1">
      <w:pPr>
        <w:ind w:left="1440"/>
        <w:rPr>
          <w:b/>
        </w:rPr>
      </w:pPr>
      <w:r>
        <w:rPr>
          <w:b/>
        </w:rPr>
        <w:t>C.6</w:t>
      </w:r>
      <w:proofErr w:type="gramStart"/>
      <w:r>
        <w:rPr>
          <w:b/>
        </w:rPr>
        <w:t>.  [</w:t>
      </w:r>
      <w:proofErr w:type="gramEnd"/>
      <w:r>
        <w:rPr>
          <w:b/>
        </w:rPr>
        <w:t>All] How, if at all, could the Writing for Publication component of the program (March - April) be improved?  [</w:t>
      </w:r>
      <w:proofErr w:type="gramStart"/>
      <w:r>
        <w:rPr>
          <w:b/>
        </w:rPr>
        <w:t>optional</w:t>
      </w:r>
      <w:proofErr w:type="gramEnd"/>
      <w:r>
        <w:rPr>
          <w:b/>
        </w:rPr>
        <w:t>]</w:t>
      </w:r>
    </w:p>
    <w:p w:rsidR="00CD2EE1" w:rsidRDefault="00CD2EE1" w:rsidP="00CD2EE1">
      <w:pPr>
        <w:ind w:left="1080" w:firstLine="360"/>
      </w:pPr>
    </w:p>
    <w:p w:rsidR="00CD2EE1" w:rsidRDefault="00CD2EE1" w:rsidP="00CD2EE1">
      <w:pPr>
        <w:ind w:left="1080" w:firstLine="360"/>
      </w:pPr>
    </w:p>
    <w:p w:rsidR="00CD2EE1" w:rsidRDefault="00CD2EE1" w:rsidP="00CD2EE1">
      <w:pPr>
        <w:numPr>
          <w:ilvl w:val="1"/>
          <w:numId w:val="13"/>
        </w:numPr>
        <w:shd w:val="pct12" w:color="auto" w:fill="auto"/>
        <w:spacing w:line="240" w:lineRule="auto"/>
        <w:ind w:left="1080" w:firstLine="360"/>
      </w:pPr>
      <w:r w:rsidRPr="00B324B4">
        <w:rPr>
          <w:b/>
        </w:rPr>
        <w:t xml:space="preserve">May 2012: Writing a Successful Proposal to the </w:t>
      </w:r>
      <w:r>
        <w:rPr>
          <w:b/>
        </w:rPr>
        <w:t>NSF</w:t>
      </w:r>
    </w:p>
    <w:p w:rsidR="00CD2EE1" w:rsidRDefault="00CD2EE1" w:rsidP="00CD2EE1">
      <w:pPr>
        <w:ind w:left="1080" w:firstLine="360"/>
      </w:pPr>
    </w:p>
    <w:p w:rsidR="00CD2EE1" w:rsidRPr="0078381B" w:rsidRDefault="00CD2EE1" w:rsidP="00CD2EE1">
      <w:pPr>
        <w:ind w:left="1080"/>
        <w:rPr>
          <w:b/>
        </w:rPr>
      </w:pPr>
      <w:r w:rsidRPr="0078381B">
        <w:rPr>
          <w:b/>
        </w:rPr>
        <w:t>D.1. “How to write a successful NSF proposal”: Did you watch this recorded presentation?</w:t>
      </w:r>
    </w:p>
    <w:p w:rsidR="00CD2EE1" w:rsidRDefault="00CD2EE1" w:rsidP="00CD2EE1">
      <w:pPr>
        <w:ind w:left="1080"/>
      </w:pPr>
    </w:p>
    <w:p w:rsidR="00CD2EE1" w:rsidRDefault="00CD2EE1" w:rsidP="00CD2EE1">
      <w:pPr>
        <w:ind w:left="1080"/>
      </w:pPr>
      <w:r>
        <w:tab/>
      </w:r>
      <w:r w:rsidRPr="00566423">
        <w:rPr>
          <w:bCs/>
          <w:color w:val="404040"/>
        </w:rPr>
        <w:t></w:t>
      </w:r>
      <w:r>
        <w:rPr>
          <w:bCs/>
          <w:color w:val="404040"/>
        </w:rPr>
        <w:t xml:space="preserve"> </w:t>
      </w:r>
      <w:r>
        <w:t xml:space="preserve">Yes </w:t>
      </w:r>
    </w:p>
    <w:p w:rsidR="00CD2EE1" w:rsidRDefault="00CD2EE1" w:rsidP="00CD2EE1">
      <w:pPr>
        <w:ind w:left="1080" w:firstLine="360"/>
      </w:pPr>
      <w:r w:rsidRPr="00566423">
        <w:rPr>
          <w:bCs/>
          <w:color w:val="404040"/>
        </w:rPr>
        <w:t></w:t>
      </w:r>
      <w:r>
        <w:rPr>
          <w:bCs/>
          <w:color w:val="404040"/>
        </w:rPr>
        <w:t xml:space="preserve"> </w:t>
      </w:r>
      <w:r>
        <w:t>No [skip]</w:t>
      </w:r>
    </w:p>
    <w:p w:rsidR="00CD2EE1" w:rsidRDefault="00CD2EE1" w:rsidP="00CD2EE1">
      <w:pPr>
        <w:ind w:left="1080"/>
      </w:pPr>
      <w:r w:rsidRPr="00566423">
        <w:t xml:space="preserve">  </w:t>
      </w:r>
    </w:p>
    <w:p w:rsidR="00CD2EE1" w:rsidRPr="005D47C4" w:rsidRDefault="00CD2EE1" w:rsidP="00CD2EE1">
      <w:pPr>
        <w:ind w:left="720" w:firstLine="720"/>
        <w:rPr>
          <w:b/>
        </w:rPr>
      </w:pPr>
      <w:r w:rsidRPr="005D47C4">
        <w:rPr>
          <w:b/>
        </w:rPr>
        <w:t xml:space="preserve">How beneficial was this presentation? </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p>
    <w:p w:rsidR="00CD2EE1" w:rsidRDefault="00CD2EE1" w:rsidP="00CD2EE1">
      <w:pPr>
        <w:ind w:left="720" w:firstLine="720"/>
      </w:pPr>
      <w:r>
        <w:t>Comment [optional</w:t>
      </w:r>
      <w:proofErr w:type="gramStart"/>
      <w:r>
        <w:t>]_</w:t>
      </w:r>
      <w:proofErr w:type="gramEnd"/>
      <w:r>
        <w:t>____</w:t>
      </w:r>
    </w:p>
    <w:p w:rsidR="00CD2EE1" w:rsidRDefault="00CD2EE1" w:rsidP="00CD2EE1">
      <w:pPr>
        <w:rPr>
          <w:b/>
        </w:rPr>
      </w:pPr>
    </w:p>
    <w:p w:rsidR="00CD2EE1" w:rsidRDefault="00CD2EE1" w:rsidP="00CD2EE1">
      <w:pPr>
        <w:ind w:left="720"/>
        <w:rPr>
          <w:b/>
        </w:rPr>
      </w:pPr>
      <w:r w:rsidRPr="005D47C4">
        <w:rPr>
          <w:b/>
        </w:rPr>
        <w:t xml:space="preserve">D.2. </w:t>
      </w:r>
      <w:proofErr w:type="gramStart"/>
      <w:r w:rsidRPr="005D47C4">
        <w:rPr>
          <w:b/>
        </w:rPr>
        <w:t>Did</w:t>
      </w:r>
      <w:proofErr w:type="gramEnd"/>
      <w:r w:rsidRPr="005D47C4">
        <w:rPr>
          <w:b/>
        </w:rPr>
        <w:t xml:space="preserve"> you review sample proposals in advance of the webinar with the NSF Program Officer?</w:t>
      </w:r>
      <w:r w:rsidRPr="005D47C4">
        <w:rPr>
          <w:b/>
        </w:rPr>
        <w:br/>
      </w:r>
      <w:r>
        <w:rPr>
          <w:b/>
        </w:rPr>
        <w:tab/>
      </w:r>
      <w:r w:rsidRPr="00566423">
        <w:rPr>
          <w:bCs/>
          <w:color w:val="404040"/>
        </w:rPr>
        <w:t></w:t>
      </w:r>
      <w:r>
        <w:rPr>
          <w:bCs/>
          <w:color w:val="404040"/>
        </w:rPr>
        <w:t xml:space="preserve"> </w:t>
      </w:r>
      <w:r>
        <w:rPr>
          <w:b/>
        </w:rPr>
        <w:t>Yes</w:t>
      </w:r>
    </w:p>
    <w:p w:rsidR="00CD2EE1" w:rsidRPr="00A02B5F" w:rsidRDefault="00CD2EE1" w:rsidP="00CD2EE1">
      <w:pPr>
        <w:ind w:left="720" w:firstLine="720"/>
        <w:rPr>
          <w:b/>
        </w:rPr>
      </w:pPr>
      <w:r w:rsidRPr="00566423">
        <w:rPr>
          <w:bCs/>
          <w:color w:val="404040"/>
        </w:rPr>
        <w:t></w:t>
      </w:r>
      <w:r>
        <w:rPr>
          <w:bCs/>
          <w:color w:val="404040"/>
        </w:rPr>
        <w:t xml:space="preserve"> </w:t>
      </w:r>
      <w:r>
        <w:rPr>
          <w:b/>
        </w:rPr>
        <w:t>No</w:t>
      </w:r>
    </w:p>
    <w:p w:rsidR="00CD2EE1" w:rsidRDefault="00CD2EE1" w:rsidP="00CD2EE1">
      <w:pPr>
        <w:ind w:left="720" w:firstLine="720"/>
      </w:pPr>
      <w:r w:rsidRPr="00566423">
        <w:t xml:space="preserve">  </w:t>
      </w:r>
    </w:p>
    <w:p w:rsidR="00CD2EE1" w:rsidRPr="005D47C4" w:rsidRDefault="00CD2EE1" w:rsidP="00CD2EE1">
      <w:pPr>
        <w:ind w:left="720"/>
        <w:rPr>
          <w:b/>
        </w:rPr>
      </w:pPr>
      <w:r w:rsidRPr="005D47C4">
        <w:rPr>
          <w:b/>
        </w:rPr>
        <w:t xml:space="preserve">D.3. </w:t>
      </w:r>
      <w:proofErr w:type="gramStart"/>
      <w:r w:rsidRPr="005D47C4">
        <w:rPr>
          <w:b/>
        </w:rPr>
        <w:t>Did</w:t>
      </w:r>
      <w:proofErr w:type="gramEnd"/>
      <w:r w:rsidRPr="005D47C4">
        <w:rPr>
          <w:b/>
        </w:rPr>
        <w:t xml:space="preserve"> you prepare feedback and/or comments for the webinar with the NSF Program Officer? </w:t>
      </w:r>
    </w:p>
    <w:p w:rsidR="00CD2EE1" w:rsidRDefault="00CD2EE1" w:rsidP="00CD2EE1">
      <w:pPr>
        <w:ind w:left="720"/>
      </w:pPr>
    </w:p>
    <w:p w:rsidR="00CD2EE1" w:rsidRDefault="00CD2EE1" w:rsidP="00CD2EE1">
      <w:pPr>
        <w:ind w:left="720" w:firstLine="720"/>
        <w:rPr>
          <w:b/>
        </w:rPr>
      </w:pPr>
      <w:r w:rsidRPr="00566423">
        <w:rPr>
          <w:bCs/>
          <w:color w:val="404040"/>
        </w:rPr>
        <w:t></w:t>
      </w:r>
      <w:r>
        <w:rPr>
          <w:bCs/>
          <w:color w:val="404040"/>
        </w:rPr>
        <w:t xml:space="preserve"> </w:t>
      </w:r>
      <w:r>
        <w:rPr>
          <w:b/>
        </w:rPr>
        <w:t>Yes</w:t>
      </w:r>
    </w:p>
    <w:p w:rsidR="00CD2EE1" w:rsidRPr="00A02B5F" w:rsidRDefault="00CD2EE1" w:rsidP="00CD2EE1">
      <w:pPr>
        <w:ind w:left="720" w:firstLine="720"/>
        <w:rPr>
          <w:b/>
        </w:rPr>
      </w:pPr>
      <w:r w:rsidRPr="00566423">
        <w:rPr>
          <w:bCs/>
          <w:color w:val="404040"/>
        </w:rPr>
        <w:t></w:t>
      </w:r>
      <w:r>
        <w:rPr>
          <w:bCs/>
          <w:color w:val="404040"/>
        </w:rPr>
        <w:t xml:space="preserve"> </w:t>
      </w:r>
      <w:r>
        <w:rPr>
          <w:b/>
        </w:rPr>
        <w:t>No</w:t>
      </w:r>
    </w:p>
    <w:p w:rsidR="00CD2EE1" w:rsidRDefault="00CD2EE1" w:rsidP="00CD2EE1">
      <w:pPr>
        <w:ind w:left="720" w:firstLine="720"/>
      </w:pPr>
      <w:r w:rsidRPr="00566423">
        <w:t xml:space="preserve">  </w:t>
      </w:r>
    </w:p>
    <w:p w:rsidR="00CD2EE1" w:rsidRDefault="00CD2EE1" w:rsidP="00CD2EE1">
      <w:pPr>
        <w:ind w:left="720" w:firstLine="720"/>
      </w:pPr>
    </w:p>
    <w:p w:rsidR="00CD2EE1" w:rsidRPr="005D47C4" w:rsidRDefault="00CD2EE1" w:rsidP="00CD2EE1">
      <w:pPr>
        <w:ind w:left="720"/>
        <w:rPr>
          <w:b/>
        </w:rPr>
      </w:pPr>
      <w:r w:rsidRPr="005D47C4">
        <w:rPr>
          <w:b/>
        </w:rPr>
        <w:t xml:space="preserve">D.4. Mock Proposal Review Panel webinar with Elizabeth </w:t>
      </w:r>
      <w:proofErr w:type="spellStart"/>
      <w:r w:rsidRPr="005D47C4">
        <w:rPr>
          <w:b/>
        </w:rPr>
        <w:t>VanderPutten</w:t>
      </w:r>
      <w:proofErr w:type="spellEnd"/>
      <w:r w:rsidRPr="005D47C4">
        <w:rPr>
          <w:b/>
        </w:rPr>
        <w:t>, NSF Program Officer (May 24)</w:t>
      </w:r>
    </w:p>
    <w:p w:rsidR="00CD2EE1" w:rsidRDefault="00CD2EE1" w:rsidP="00CD2EE1">
      <w:pPr>
        <w:ind w:left="720"/>
      </w:pPr>
    </w:p>
    <w:p w:rsidR="00CD2EE1" w:rsidRDefault="00CD2EE1" w:rsidP="00CD2EE1">
      <w:pPr>
        <w:ind w:left="720"/>
      </w:pPr>
    </w:p>
    <w:p w:rsidR="00CD2EE1" w:rsidRPr="005D47C4" w:rsidRDefault="00CD2EE1" w:rsidP="00CD2EE1">
      <w:pPr>
        <w:ind w:left="720" w:firstLine="720"/>
        <w:rPr>
          <w:b/>
        </w:rPr>
      </w:pPr>
      <w:r w:rsidRPr="005D47C4">
        <w:rPr>
          <w:b/>
        </w:rPr>
        <w:t xml:space="preserve">How beneficial was this webinar? </w:t>
      </w:r>
      <w:r>
        <w:rPr>
          <w:b/>
        </w:rPr>
        <w:t>[Select only one response.]</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r w:rsidRPr="00566423">
        <w:rPr>
          <w:bCs/>
          <w:color w:val="404040"/>
        </w:rPr>
        <w:t></w:t>
      </w:r>
      <w:r>
        <w:rPr>
          <w:bCs/>
          <w:color w:val="404040"/>
        </w:rPr>
        <w:t xml:space="preserve"> </w:t>
      </w:r>
      <w:r>
        <w:t>I did not participate in this webinar.</w:t>
      </w:r>
    </w:p>
    <w:p w:rsidR="00CD2EE1" w:rsidRDefault="00CD2EE1" w:rsidP="00CD2EE1">
      <w:pPr>
        <w:ind w:left="720" w:firstLine="720"/>
      </w:pPr>
    </w:p>
    <w:p w:rsidR="00CD2EE1" w:rsidRDefault="00CD2EE1" w:rsidP="00CD2EE1">
      <w:pPr>
        <w:ind w:left="720" w:firstLine="720"/>
      </w:pPr>
      <w:r>
        <w:t>Comment (optional</w:t>
      </w:r>
      <w:proofErr w:type="gramStart"/>
      <w:r>
        <w:t>)_</w:t>
      </w:r>
      <w:proofErr w:type="gramEnd"/>
      <w:r>
        <w:t>____</w:t>
      </w:r>
    </w:p>
    <w:p w:rsidR="00CD2EE1" w:rsidRDefault="00CD2EE1" w:rsidP="00CD2EE1">
      <w:pPr>
        <w:ind w:left="720"/>
      </w:pPr>
    </w:p>
    <w:p w:rsidR="00CD2EE1" w:rsidRDefault="00CD2EE1" w:rsidP="00CD2EE1">
      <w:pPr>
        <w:ind w:left="720"/>
      </w:pPr>
    </w:p>
    <w:p w:rsidR="00CD2EE1" w:rsidRDefault="00CD2EE1" w:rsidP="00CD2EE1">
      <w:pPr>
        <w:ind w:left="720"/>
      </w:pPr>
    </w:p>
    <w:p w:rsidR="00CD2EE1" w:rsidRPr="00AD7BA2" w:rsidRDefault="00CD2EE1" w:rsidP="00CD2EE1">
      <w:pPr>
        <w:rPr>
          <w:b/>
        </w:rPr>
      </w:pPr>
      <w:r>
        <w:rPr>
          <w:b/>
        </w:rPr>
        <w:t>D.5</w:t>
      </w:r>
      <w:r w:rsidRPr="00AD7BA2">
        <w:rPr>
          <w:b/>
        </w:rPr>
        <w:t>.CADRE prepared recordings of webinars, to be used by Fellows who could not attend the scheduled events. Did you access these recorded versions?</w:t>
      </w:r>
    </w:p>
    <w:p w:rsidR="00CD2EE1" w:rsidRDefault="00CD2EE1" w:rsidP="00CD2EE1">
      <w:pPr>
        <w:rPr>
          <w:i/>
        </w:rPr>
      </w:pPr>
      <w:r w:rsidRPr="005F2CBD">
        <w:rPr>
          <w:i/>
        </w:rPr>
        <w:t>[Select only one.]</w:t>
      </w:r>
    </w:p>
    <w:p w:rsidR="00CD2EE1" w:rsidRPr="005F2CBD" w:rsidRDefault="00CD2EE1" w:rsidP="00CD2EE1">
      <w:pPr>
        <w:rPr>
          <w:i/>
        </w:rPr>
      </w:pPr>
    </w:p>
    <w:p w:rsidR="00CD2EE1" w:rsidRDefault="00CD2EE1" w:rsidP="00CD2EE1">
      <w:r w:rsidRPr="00566423">
        <w:rPr>
          <w:bCs/>
          <w:color w:val="404040"/>
        </w:rPr>
        <w:t></w:t>
      </w:r>
      <w:r>
        <w:t>Yes, once</w:t>
      </w:r>
    </w:p>
    <w:p w:rsidR="00CD2EE1" w:rsidRDefault="00CD2EE1" w:rsidP="00CD2EE1">
      <w:r w:rsidRPr="00566423">
        <w:rPr>
          <w:bCs/>
          <w:color w:val="404040"/>
        </w:rPr>
        <w:t></w:t>
      </w:r>
      <w:r>
        <w:t>Yes, more than once</w:t>
      </w:r>
    </w:p>
    <w:p w:rsidR="00CD2EE1" w:rsidRDefault="00CD2EE1" w:rsidP="00CD2EE1">
      <w:r w:rsidRPr="00566423">
        <w:rPr>
          <w:bCs/>
          <w:color w:val="404040"/>
        </w:rPr>
        <w:t></w:t>
      </w:r>
      <w:r>
        <w:rPr>
          <w:bCs/>
          <w:color w:val="404040"/>
        </w:rPr>
        <w:t xml:space="preserve"> </w:t>
      </w:r>
      <w:r>
        <w:t xml:space="preserve">No </w:t>
      </w:r>
    </w:p>
    <w:p w:rsidR="00CD2EE1" w:rsidRDefault="00CD2EE1" w:rsidP="00CD2EE1">
      <w:pPr>
        <w:ind w:left="720"/>
      </w:pPr>
    </w:p>
    <w:p w:rsidR="00CD2EE1" w:rsidRDefault="00CD2EE1" w:rsidP="00CD2EE1">
      <w:pPr>
        <w:rPr>
          <w:b/>
        </w:rPr>
      </w:pPr>
      <w:r w:rsidRPr="005465A6">
        <w:rPr>
          <w:b/>
        </w:rPr>
        <w:lastRenderedPageBreak/>
        <w:t xml:space="preserve">D.6. </w:t>
      </w:r>
      <w:proofErr w:type="gramStart"/>
      <w:r w:rsidRPr="005465A6">
        <w:rPr>
          <w:b/>
        </w:rPr>
        <w:t>Please</w:t>
      </w:r>
      <w:proofErr w:type="gramEnd"/>
      <w:r w:rsidRPr="005465A6">
        <w:rPr>
          <w:b/>
        </w:rPr>
        <w:t xml:space="preserve"> comment on how useful these recorded webinars were for you. Should CADRE continue to make recordings of webinars available next year? </w:t>
      </w:r>
      <w:r>
        <w:rPr>
          <w:b/>
        </w:rPr>
        <w:t>[</w:t>
      </w:r>
      <w:proofErr w:type="gramStart"/>
      <w:r>
        <w:rPr>
          <w:b/>
        </w:rPr>
        <w:t>open</w:t>
      </w:r>
      <w:proofErr w:type="gramEnd"/>
      <w:r>
        <w:rPr>
          <w:b/>
        </w:rPr>
        <w:t>]</w:t>
      </w:r>
    </w:p>
    <w:p w:rsidR="00CD2EE1" w:rsidRPr="005465A6" w:rsidRDefault="00CD2EE1" w:rsidP="00CD2EE1">
      <w:pPr>
        <w:rPr>
          <w:b/>
        </w:rPr>
      </w:pPr>
    </w:p>
    <w:p w:rsidR="00CD2EE1" w:rsidRDefault="00CD2EE1" w:rsidP="00CD2EE1">
      <w:pPr>
        <w:ind w:left="1440"/>
        <w:rPr>
          <w:b/>
        </w:rPr>
      </w:pPr>
    </w:p>
    <w:p w:rsidR="00CD2EE1" w:rsidRDefault="00CD2EE1" w:rsidP="00CD2EE1">
      <w:proofErr w:type="gramStart"/>
      <w:r w:rsidRPr="00385AB2">
        <w:rPr>
          <w:b/>
        </w:rPr>
        <w:t>D.7. [All] How, if at all, could the “Writing a Successful Proposal” component of the program be improved?</w:t>
      </w:r>
      <w:proofErr w:type="gramEnd"/>
      <w:r>
        <w:t xml:space="preserve">  [</w:t>
      </w:r>
      <w:proofErr w:type="gramStart"/>
      <w:r>
        <w:t>open</w:t>
      </w:r>
      <w:proofErr w:type="gramEnd"/>
      <w:r>
        <w:t>]</w:t>
      </w:r>
    </w:p>
    <w:p w:rsidR="00CD2EE1" w:rsidRDefault="00CD2EE1" w:rsidP="00CD2EE1">
      <w:pPr>
        <w:ind w:left="720"/>
      </w:pPr>
    </w:p>
    <w:p w:rsidR="00CD2EE1" w:rsidRDefault="00CD2EE1" w:rsidP="00CD2EE1">
      <w:pPr>
        <w:ind w:left="720"/>
      </w:pPr>
    </w:p>
    <w:p w:rsidR="00CD2EE1" w:rsidRDefault="00CD2EE1" w:rsidP="00CD2EE1">
      <w:pPr>
        <w:numPr>
          <w:ilvl w:val="1"/>
          <w:numId w:val="13"/>
        </w:numPr>
        <w:shd w:val="pct12" w:color="auto" w:fill="auto"/>
        <w:spacing w:line="240" w:lineRule="auto"/>
      </w:pPr>
      <w:r>
        <w:rPr>
          <w:b/>
        </w:rPr>
        <w:t xml:space="preserve">June </w:t>
      </w:r>
      <w:r w:rsidRPr="00B324B4">
        <w:rPr>
          <w:b/>
        </w:rPr>
        <w:t xml:space="preserve">2012: </w:t>
      </w:r>
      <w:r>
        <w:rPr>
          <w:b/>
        </w:rPr>
        <w:t>PI Meeting</w:t>
      </w:r>
    </w:p>
    <w:p w:rsidR="00CD2EE1" w:rsidRDefault="00CD2EE1" w:rsidP="00CD2EE1">
      <w:pPr>
        <w:ind w:left="720"/>
      </w:pPr>
    </w:p>
    <w:p w:rsidR="00CD2EE1" w:rsidRDefault="00CD2EE1" w:rsidP="00CD2EE1">
      <w:pPr>
        <w:ind w:left="720"/>
      </w:pPr>
      <w:r>
        <w:t xml:space="preserve">E.1. </w:t>
      </w:r>
      <w:r w:rsidRPr="003814FC">
        <w:rPr>
          <w:b/>
        </w:rPr>
        <w:t>PI Meeting Conference Call (June 7):</w:t>
      </w:r>
      <w:r>
        <w:t xml:space="preserve"> How to make the most of the meeting, assignments, and meeting logistics</w:t>
      </w:r>
    </w:p>
    <w:p w:rsidR="00CD2EE1" w:rsidRDefault="00CD2EE1" w:rsidP="00CD2EE1">
      <w:pPr>
        <w:ind w:left="720"/>
      </w:pPr>
    </w:p>
    <w:p w:rsidR="00CD2EE1" w:rsidRDefault="00CD2EE1" w:rsidP="00CD2EE1">
      <w:pPr>
        <w:ind w:left="1440"/>
        <w:rPr>
          <w:b/>
        </w:rPr>
      </w:pPr>
      <w:r>
        <w:rPr>
          <w:b/>
        </w:rPr>
        <w:t xml:space="preserve">Did you participate in this conference call? </w:t>
      </w:r>
      <w:r>
        <w:rPr>
          <w:b/>
        </w:rPr>
        <w:br/>
      </w:r>
      <w:r w:rsidRPr="00566423">
        <w:rPr>
          <w:bCs/>
          <w:color w:val="404040"/>
        </w:rPr>
        <w:t xml:space="preserve"> </w:t>
      </w:r>
      <w:r>
        <w:rPr>
          <w:b/>
        </w:rPr>
        <w:t xml:space="preserve">Yes </w:t>
      </w:r>
    </w:p>
    <w:p w:rsidR="00CD2EE1" w:rsidRDefault="00CD2EE1" w:rsidP="00CD2EE1">
      <w:pPr>
        <w:ind w:left="1440"/>
        <w:rPr>
          <w:b/>
        </w:rPr>
      </w:pPr>
      <w:r w:rsidRPr="00566423">
        <w:rPr>
          <w:bCs/>
          <w:color w:val="404040"/>
        </w:rPr>
        <w:t xml:space="preserve"> </w:t>
      </w:r>
      <w:r>
        <w:rPr>
          <w:b/>
        </w:rPr>
        <w:t>No [skip]</w:t>
      </w:r>
    </w:p>
    <w:p w:rsidR="00CD2EE1" w:rsidRDefault="00CD2EE1" w:rsidP="00CD2EE1">
      <w:pPr>
        <w:ind w:left="1440"/>
        <w:rPr>
          <w:b/>
        </w:rPr>
      </w:pPr>
    </w:p>
    <w:p w:rsidR="00CD2EE1" w:rsidRDefault="00CD2EE1" w:rsidP="00CD2EE1">
      <w:pPr>
        <w:ind w:left="720" w:firstLine="720"/>
        <w:rPr>
          <w:b/>
        </w:rPr>
      </w:pPr>
      <w:r>
        <w:rPr>
          <w:b/>
        </w:rPr>
        <w:t xml:space="preserve">How beneficial was this conference call?  </w:t>
      </w:r>
    </w:p>
    <w:p w:rsidR="00CD2EE1" w:rsidRDefault="00CD2EE1" w:rsidP="00CD2EE1">
      <w:pPr>
        <w:ind w:left="1440"/>
        <w:rPr>
          <w:b/>
        </w:rPr>
      </w:pPr>
      <w:r w:rsidRPr="00566423">
        <w:rPr>
          <w:bCs/>
          <w:color w:val="404040"/>
        </w:rPr>
        <w:t xml:space="preserve"> </w:t>
      </w:r>
      <w:r>
        <w:t>Not at all</w:t>
      </w:r>
      <w:r w:rsidRPr="00566423">
        <w:t xml:space="preserve">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t>Very</w:t>
      </w:r>
      <w:r w:rsidRPr="00566423">
        <w:t xml:space="preserve"> beneficial</w:t>
      </w:r>
    </w:p>
    <w:p w:rsidR="00CD2EE1" w:rsidRDefault="00CD2EE1" w:rsidP="00CD2EE1">
      <w:pPr>
        <w:ind w:left="1440"/>
        <w:rPr>
          <w:b/>
        </w:rPr>
      </w:pPr>
    </w:p>
    <w:p w:rsidR="00CD2EE1" w:rsidRDefault="00CD2EE1" w:rsidP="00CD2EE1">
      <w:pPr>
        <w:ind w:left="1440"/>
        <w:rPr>
          <w:b/>
        </w:rPr>
      </w:pPr>
      <w:r>
        <w:rPr>
          <w:b/>
        </w:rPr>
        <w:t>Comment (optional) __________</w:t>
      </w:r>
    </w:p>
    <w:p w:rsidR="00CD2EE1" w:rsidRDefault="00CD2EE1" w:rsidP="00CD2EE1">
      <w:pPr>
        <w:ind w:left="1440"/>
        <w:rPr>
          <w:b/>
        </w:rPr>
      </w:pPr>
    </w:p>
    <w:p w:rsidR="00CD2EE1" w:rsidRDefault="00CD2EE1" w:rsidP="00CD2EE1">
      <w:pPr>
        <w:rPr>
          <w:b/>
        </w:rPr>
      </w:pPr>
    </w:p>
    <w:p w:rsidR="00CD2EE1" w:rsidRDefault="00CD2EE1" w:rsidP="00CD2EE1">
      <w:pPr>
        <w:ind w:firstLine="720"/>
        <w:rPr>
          <w:b/>
        </w:rPr>
      </w:pPr>
      <w:r>
        <w:rPr>
          <w:b/>
        </w:rPr>
        <w:t xml:space="preserve">E.2. </w:t>
      </w:r>
      <w:r w:rsidRPr="00A02B5F">
        <w:rPr>
          <w:b/>
        </w:rPr>
        <w:t xml:space="preserve">Fellows Welcome Luncheon </w:t>
      </w:r>
      <w:r>
        <w:rPr>
          <w:b/>
        </w:rPr>
        <w:t xml:space="preserve">at PI Meeting </w:t>
      </w:r>
      <w:r w:rsidRPr="00A02B5F">
        <w:rPr>
          <w:b/>
        </w:rPr>
        <w:t>(</w:t>
      </w:r>
      <w:r>
        <w:rPr>
          <w:b/>
        </w:rPr>
        <w:t>June 13</w:t>
      </w:r>
      <w:r w:rsidRPr="00A02B5F">
        <w:rPr>
          <w:b/>
        </w:rPr>
        <w:t>)</w:t>
      </w:r>
    </w:p>
    <w:p w:rsidR="00CD2EE1" w:rsidRDefault="00CD2EE1" w:rsidP="00CD2EE1">
      <w:pPr>
        <w:ind w:firstLine="720"/>
        <w:rPr>
          <w:b/>
        </w:rPr>
      </w:pPr>
    </w:p>
    <w:p w:rsidR="00CD2EE1" w:rsidRDefault="00CD2EE1" w:rsidP="00CD2EE1">
      <w:pPr>
        <w:ind w:left="720" w:firstLine="720"/>
        <w:rPr>
          <w:b/>
        </w:rPr>
      </w:pPr>
      <w:r>
        <w:rPr>
          <w:b/>
        </w:rPr>
        <w:t>Did you attend?</w:t>
      </w:r>
      <w:r>
        <w:rPr>
          <w:b/>
        </w:rPr>
        <w:tab/>
      </w:r>
    </w:p>
    <w:p w:rsidR="00CD2EE1" w:rsidRDefault="00CD2EE1" w:rsidP="00CD2EE1">
      <w:pPr>
        <w:ind w:left="1080" w:firstLine="360"/>
        <w:rPr>
          <w:bCs/>
          <w:color w:val="404040"/>
        </w:rPr>
      </w:pPr>
      <w:r w:rsidRPr="00A02B5F">
        <w:t xml:space="preserve"> </w:t>
      </w:r>
      <w:r w:rsidRPr="00A02B5F">
        <w:rPr>
          <w:bCs/>
          <w:color w:val="404040"/>
        </w:rPr>
        <w:t>Yes</w:t>
      </w:r>
      <w:r w:rsidRPr="00A02B5F">
        <w:rPr>
          <w:bCs/>
          <w:color w:val="404040"/>
        </w:rPr>
        <w:tab/>
      </w:r>
      <w:r w:rsidRPr="00A02B5F">
        <w:rPr>
          <w:bCs/>
          <w:color w:val="404040"/>
        </w:rPr>
        <w:tab/>
      </w:r>
      <w:r w:rsidRPr="00A02B5F">
        <w:rPr>
          <w:bCs/>
          <w:color w:val="404040"/>
        </w:rPr>
        <w:t>No</w:t>
      </w:r>
      <w:r>
        <w:rPr>
          <w:bCs/>
          <w:color w:val="404040"/>
        </w:rPr>
        <w:t xml:space="preserve"> [skip]</w:t>
      </w:r>
    </w:p>
    <w:p w:rsidR="00CD2EE1" w:rsidRDefault="00CD2EE1" w:rsidP="00CD2EE1">
      <w:pPr>
        <w:ind w:left="1440" w:firstLine="720"/>
      </w:pPr>
    </w:p>
    <w:p w:rsidR="00CD2EE1" w:rsidRDefault="00CD2EE1" w:rsidP="00CD2EE1">
      <w:pPr>
        <w:ind w:left="720" w:firstLine="720"/>
        <w:rPr>
          <w:b/>
        </w:rPr>
      </w:pPr>
      <w:r>
        <w:rPr>
          <w:b/>
        </w:rPr>
        <w:t>If yes, how beneficial was this event?</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p>
    <w:p w:rsidR="00CD2EE1" w:rsidRDefault="00CD2EE1" w:rsidP="00CD2EE1">
      <w:pPr>
        <w:ind w:left="720" w:firstLine="720"/>
      </w:pPr>
      <w:r>
        <w:t>Comment (optional) _________</w:t>
      </w:r>
    </w:p>
    <w:p w:rsidR="00CD2EE1" w:rsidRDefault="00CD2EE1" w:rsidP="00CD2EE1">
      <w:pPr>
        <w:ind w:left="720" w:firstLine="720"/>
      </w:pPr>
    </w:p>
    <w:p w:rsidR="00CD2EE1" w:rsidRDefault="00CD2EE1" w:rsidP="00CD2EE1">
      <w:pPr>
        <w:ind w:left="720" w:firstLine="720"/>
      </w:pPr>
    </w:p>
    <w:p w:rsidR="00CD2EE1" w:rsidRPr="008D3A92" w:rsidRDefault="00CD2EE1" w:rsidP="00CD2EE1">
      <w:pPr>
        <w:ind w:firstLine="720"/>
        <w:rPr>
          <w:b/>
        </w:rPr>
      </w:pPr>
      <w:r w:rsidRPr="008D3A92">
        <w:rPr>
          <w:b/>
        </w:rPr>
        <w:t>E.3. Fellows Dinner (June 14)</w:t>
      </w:r>
    </w:p>
    <w:p w:rsidR="00CD2EE1" w:rsidRDefault="00CD2EE1" w:rsidP="00CD2EE1">
      <w:pPr>
        <w:ind w:left="720" w:firstLine="720"/>
      </w:pPr>
    </w:p>
    <w:p w:rsidR="00CD2EE1" w:rsidRDefault="00CD2EE1" w:rsidP="00CD2EE1">
      <w:pPr>
        <w:ind w:left="720" w:firstLine="720"/>
        <w:rPr>
          <w:b/>
        </w:rPr>
      </w:pPr>
      <w:r>
        <w:rPr>
          <w:b/>
        </w:rPr>
        <w:t>Did you attend?</w:t>
      </w:r>
      <w:r>
        <w:rPr>
          <w:b/>
        </w:rPr>
        <w:tab/>
      </w:r>
    </w:p>
    <w:p w:rsidR="00CD2EE1" w:rsidRDefault="00CD2EE1" w:rsidP="00CD2EE1">
      <w:pPr>
        <w:ind w:left="1080" w:firstLine="360"/>
        <w:rPr>
          <w:bCs/>
          <w:color w:val="404040"/>
        </w:rPr>
      </w:pPr>
      <w:r w:rsidRPr="00A02B5F">
        <w:t xml:space="preserve"> </w:t>
      </w:r>
      <w:r w:rsidRPr="00A02B5F">
        <w:rPr>
          <w:bCs/>
          <w:color w:val="404040"/>
        </w:rPr>
        <w:t>Yes</w:t>
      </w:r>
      <w:r w:rsidRPr="00A02B5F">
        <w:rPr>
          <w:bCs/>
          <w:color w:val="404040"/>
        </w:rPr>
        <w:tab/>
      </w:r>
      <w:r w:rsidRPr="00A02B5F">
        <w:rPr>
          <w:bCs/>
          <w:color w:val="404040"/>
        </w:rPr>
        <w:tab/>
      </w:r>
      <w:r w:rsidRPr="00A02B5F">
        <w:rPr>
          <w:bCs/>
          <w:color w:val="404040"/>
        </w:rPr>
        <w:t>No</w:t>
      </w:r>
      <w:r>
        <w:rPr>
          <w:bCs/>
          <w:color w:val="404040"/>
        </w:rPr>
        <w:t xml:space="preserve"> [skip]</w:t>
      </w:r>
    </w:p>
    <w:p w:rsidR="00CD2EE1" w:rsidRDefault="00CD2EE1" w:rsidP="00CD2EE1">
      <w:pPr>
        <w:ind w:left="1440" w:firstLine="720"/>
      </w:pPr>
    </w:p>
    <w:p w:rsidR="00CD2EE1" w:rsidRDefault="00CD2EE1" w:rsidP="00CD2EE1">
      <w:pPr>
        <w:ind w:left="720" w:firstLine="720"/>
        <w:rPr>
          <w:b/>
        </w:rPr>
      </w:pPr>
      <w:r>
        <w:rPr>
          <w:b/>
        </w:rPr>
        <w:t>How beneficial was this event?</w:t>
      </w:r>
    </w:p>
    <w:p w:rsidR="00CD2EE1" w:rsidRDefault="00CD2EE1" w:rsidP="00CD2EE1">
      <w:pPr>
        <w:ind w:left="720"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left="720" w:firstLine="720"/>
      </w:pPr>
    </w:p>
    <w:p w:rsidR="00CD2EE1" w:rsidRDefault="00CD2EE1" w:rsidP="00CD2EE1">
      <w:pPr>
        <w:ind w:left="720" w:firstLine="720"/>
      </w:pPr>
      <w:r>
        <w:t>Comment (optional) _________</w:t>
      </w:r>
    </w:p>
    <w:p w:rsidR="00CD2EE1" w:rsidRDefault="00CD2EE1" w:rsidP="00CD2EE1">
      <w:pPr>
        <w:ind w:left="720" w:firstLine="720"/>
      </w:pPr>
    </w:p>
    <w:p w:rsidR="00CD2EE1" w:rsidRDefault="00CD2EE1" w:rsidP="00CD2EE1">
      <w:pPr>
        <w:ind w:firstLine="720"/>
        <w:rPr>
          <w:b/>
        </w:rPr>
      </w:pPr>
      <w:r>
        <w:rPr>
          <w:b/>
        </w:rPr>
        <w:t xml:space="preserve">E.4. </w:t>
      </w:r>
      <w:r w:rsidRPr="008D3A92">
        <w:rPr>
          <w:b/>
        </w:rPr>
        <w:t>Fellows’ participation in the PI Meeting</w:t>
      </w:r>
    </w:p>
    <w:p w:rsidR="00CD2EE1" w:rsidRDefault="00CD2EE1" w:rsidP="00CD2EE1">
      <w:pPr>
        <w:ind w:firstLine="720"/>
        <w:rPr>
          <w:b/>
        </w:rPr>
      </w:pPr>
    </w:p>
    <w:p w:rsidR="00CD2EE1" w:rsidRDefault="00CD2EE1" w:rsidP="00CD2EE1">
      <w:pPr>
        <w:ind w:firstLine="720"/>
        <w:rPr>
          <w:b/>
        </w:rPr>
      </w:pPr>
      <w:r>
        <w:rPr>
          <w:b/>
        </w:rPr>
        <w:t xml:space="preserve">E.4.1. </w:t>
      </w:r>
      <w:proofErr w:type="gramStart"/>
      <w:r>
        <w:rPr>
          <w:b/>
        </w:rPr>
        <w:t>Did</w:t>
      </w:r>
      <w:proofErr w:type="gramEnd"/>
      <w:r>
        <w:rPr>
          <w:b/>
        </w:rPr>
        <w:t xml:space="preserve"> you blog about the Meeting?</w:t>
      </w:r>
    </w:p>
    <w:p w:rsidR="00CD2EE1" w:rsidRDefault="00CD2EE1" w:rsidP="00CD2EE1">
      <w:pPr>
        <w:ind w:firstLine="720"/>
        <w:rPr>
          <w:b/>
        </w:rPr>
      </w:pPr>
      <w:r>
        <w:rPr>
          <w:b/>
        </w:rPr>
        <w:t xml:space="preserve">Yes </w:t>
      </w:r>
    </w:p>
    <w:p w:rsidR="00CD2EE1" w:rsidRDefault="00CD2EE1" w:rsidP="00CD2EE1">
      <w:pPr>
        <w:ind w:firstLine="720"/>
        <w:rPr>
          <w:b/>
        </w:rPr>
      </w:pPr>
      <w:r>
        <w:rPr>
          <w:b/>
        </w:rPr>
        <w:lastRenderedPageBreak/>
        <w:t>No [skip]</w:t>
      </w:r>
    </w:p>
    <w:p w:rsidR="00CD2EE1" w:rsidRDefault="00CD2EE1" w:rsidP="00CD2EE1">
      <w:pPr>
        <w:ind w:firstLine="720"/>
        <w:rPr>
          <w:b/>
        </w:rPr>
      </w:pPr>
    </w:p>
    <w:p w:rsidR="00CD2EE1" w:rsidRDefault="00CD2EE1" w:rsidP="00CD2EE1">
      <w:pPr>
        <w:ind w:firstLine="720"/>
        <w:rPr>
          <w:b/>
        </w:rPr>
      </w:pPr>
      <w:r>
        <w:rPr>
          <w:b/>
        </w:rPr>
        <w:t>How beneficial was this experience?</w:t>
      </w:r>
    </w:p>
    <w:p w:rsidR="00CD2EE1" w:rsidRDefault="00CD2EE1" w:rsidP="00CD2EE1">
      <w:pPr>
        <w:ind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Pr="005F2CBD" w:rsidRDefault="00CD2EE1" w:rsidP="00CD2EE1">
      <w:pPr>
        <w:ind w:firstLine="720"/>
        <w:rPr>
          <w:b/>
        </w:rPr>
      </w:pPr>
      <w:r w:rsidRPr="005F2CBD">
        <w:rPr>
          <w:b/>
        </w:rPr>
        <w:t>Comment [open]</w:t>
      </w:r>
    </w:p>
    <w:p w:rsidR="00CD2EE1" w:rsidRDefault="00CD2EE1" w:rsidP="00CD2EE1">
      <w:pPr>
        <w:ind w:firstLine="720"/>
        <w:rPr>
          <w:b/>
        </w:rPr>
      </w:pPr>
    </w:p>
    <w:p w:rsidR="00CD2EE1" w:rsidRDefault="00CD2EE1" w:rsidP="00CD2EE1">
      <w:pPr>
        <w:ind w:firstLine="720"/>
        <w:rPr>
          <w:b/>
        </w:rPr>
      </w:pPr>
      <w:r>
        <w:rPr>
          <w:b/>
        </w:rPr>
        <w:t xml:space="preserve">E.4.2. </w:t>
      </w:r>
      <w:proofErr w:type="gramStart"/>
      <w:r>
        <w:rPr>
          <w:b/>
        </w:rPr>
        <w:t>Did</w:t>
      </w:r>
      <w:proofErr w:type="gramEnd"/>
      <w:r>
        <w:rPr>
          <w:b/>
        </w:rPr>
        <w:t xml:space="preserve"> you participate in the ELL working group?</w:t>
      </w:r>
    </w:p>
    <w:p w:rsidR="00CD2EE1" w:rsidRDefault="00CD2EE1" w:rsidP="00CD2EE1">
      <w:pPr>
        <w:ind w:firstLine="720"/>
        <w:rPr>
          <w:b/>
        </w:rPr>
      </w:pPr>
    </w:p>
    <w:p w:rsidR="00CD2EE1" w:rsidRDefault="00CD2EE1" w:rsidP="00CD2EE1">
      <w:pPr>
        <w:ind w:firstLine="720"/>
        <w:rPr>
          <w:b/>
        </w:rPr>
      </w:pPr>
      <w:r>
        <w:rPr>
          <w:b/>
        </w:rPr>
        <w:t xml:space="preserve">Yes </w:t>
      </w:r>
    </w:p>
    <w:p w:rsidR="00CD2EE1" w:rsidRDefault="00CD2EE1" w:rsidP="00CD2EE1">
      <w:pPr>
        <w:ind w:firstLine="720"/>
        <w:rPr>
          <w:b/>
        </w:rPr>
      </w:pPr>
      <w:r>
        <w:rPr>
          <w:b/>
        </w:rPr>
        <w:t>No [skip]</w:t>
      </w:r>
    </w:p>
    <w:p w:rsidR="00CD2EE1" w:rsidRDefault="00CD2EE1" w:rsidP="00CD2EE1">
      <w:pPr>
        <w:ind w:firstLine="720"/>
        <w:rPr>
          <w:b/>
        </w:rPr>
      </w:pPr>
    </w:p>
    <w:p w:rsidR="00CD2EE1" w:rsidRDefault="00CD2EE1" w:rsidP="00CD2EE1">
      <w:pPr>
        <w:ind w:firstLine="720"/>
        <w:rPr>
          <w:b/>
        </w:rPr>
      </w:pPr>
      <w:r>
        <w:rPr>
          <w:b/>
        </w:rPr>
        <w:t>How beneficial was this experience?</w:t>
      </w:r>
    </w:p>
    <w:p w:rsidR="00CD2EE1" w:rsidRDefault="00CD2EE1" w:rsidP="00CD2EE1">
      <w:pPr>
        <w:ind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firstLine="720"/>
        <w:rPr>
          <w:b/>
        </w:rPr>
      </w:pPr>
      <w:r>
        <w:rPr>
          <w:b/>
        </w:rPr>
        <w:t>Comment [open]</w:t>
      </w:r>
    </w:p>
    <w:p w:rsidR="00CD2EE1" w:rsidRDefault="00CD2EE1" w:rsidP="00CD2EE1">
      <w:pPr>
        <w:ind w:firstLine="720"/>
        <w:rPr>
          <w:b/>
        </w:rPr>
      </w:pPr>
    </w:p>
    <w:p w:rsidR="00CD2EE1" w:rsidRDefault="00CD2EE1" w:rsidP="00CD2EE1">
      <w:pPr>
        <w:ind w:firstLine="720"/>
        <w:rPr>
          <w:b/>
        </w:rPr>
      </w:pPr>
    </w:p>
    <w:p w:rsidR="00CD2EE1" w:rsidRDefault="00CD2EE1" w:rsidP="00CD2EE1">
      <w:pPr>
        <w:ind w:firstLine="720"/>
        <w:rPr>
          <w:b/>
        </w:rPr>
      </w:pPr>
      <w:r>
        <w:rPr>
          <w:b/>
        </w:rPr>
        <w:t xml:space="preserve">E.4.3. </w:t>
      </w:r>
      <w:proofErr w:type="gramStart"/>
      <w:r>
        <w:rPr>
          <w:b/>
        </w:rPr>
        <w:t>Did</w:t>
      </w:r>
      <w:proofErr w:type="gramEnd"/>
      <w:r>
        <w:rPr>
          <w:b/>
        </w:rPr>
        <w:t xml:space="preserve"> you support Crossroads sessions?</w:t>
      </w:r>
    </w:p>
    <w:p w:rsidR="00CD2EE1" w:rsidRDefault="00CD2EE1" w:rsidP="00CD2EE1">
      <w:pPr>
        <w:ind w:firstLine="720"/>
        <w:rPr>
          <w:b/>
        </w:rPr>
      </w:pPr>
      <w:r>
        <w:rPr>
          <w:b/>
        </w:rPr>
        <w:t xml:space="preserve">Yes </w:t>
      </w:r>
    </w:p>
    <w:p w:rsidR="00CD2EE1" w:rsidRDefault="00CD2EE1" w:rsidP="00CD2EE1">
      <w:pPr>
        <w:ind w:firstLine="720"/>
        <w:rPr>
          <w:b/>
        </w:rPr>
      </w:pPr>
      <w:r>
        <w:rPr>
          <w:b/>
        </w:rPr>
        <w:t>No [skip]</w:t>
      </w:r>
    </w:p>
    <w:p w:rsidR="00CD2EE1" w:rsidRDefault="00CD2EE1" w:rsidP="00CD2EE1">
      <w:pPr>
        <w:ind w:firstLine="720"/>
        <w:rPr>
          <w:b/>
        </w:rPr>
      </w:pPr>
    </w:p>
    <w:p w:rsidR="00CD2EE1" w:rsidRDefault="00CD2EE1" w:rsidP="00CD2EE1">
      <w:pPr>
        <w:ind w:firstLine="720"/>
        <w:rPr>
          <w:b/>
        </w:rPr>
      </w:pPr>
      <w:r>
        <w:rPr>
          <w:b/>
        </w:rPr>
        <w:t>How beneficial was this experience?</w:t>
      </w:r>
    </w:p>
    <w:p w:rsidR="00CD2EE1" w:rsidRDefault="00CD2EE1" w:rsidP="00CD2EE1">
      <w:pPr>
        <w:ind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rsidRPr="00566423">
        <w:tab/>
        <w:t xml:space="preserve"> </w:t>
      </w:r>
    </w:p>
    <w:p w:rsidR="00CD2EE1" w:rsidRDefault="00CD2EE1" w:rsidP="00CD2EE1">
      <w:pPr>
        <w:ind w:firstLine="720"/>
        <w:rPr>
          <w:b/>
        </w:rPr>
      </w:pPr>
      <w:r>
        <w:rPr>
          <w:b/>
        </w:rPr>
        <w:t>Comment [open]</w:t>
      </w:r>
    </w:p>
    <w:p w:rsidR="00CD2EE1" w:rsidRDefault="00CD2EE1" w:rsidP="00CD2EE1">
      <w:pPr>
        <w:ind w:firstLine="720"/>
        <w:rPr>
          <w:b/>
        </w:rPr>
      </w:pPr>
    </w:p>
    <w:p w:rsidR="00CD2EE1" w:rsidRDefault="00CD2EE1" w:rsidP="00CD2EE1">
      <w:pPr>
        <w:ind w:firstLine="720"/>
        <w:rPr>
          <w:b/>
        </w:rPr>
      </w:pPr>
    </w:p>
    <w:p w:rsidR="00CD2EE1" w:rsidRDefault="00CD2EE1" w:rsidP="00CD2EE1">
      <w:pPr>
        <w:rPr>
          <w:b/>
        </w:rPr>
      </w:pPr>
    </w:p>
    <w:p w:rsidR="00CD2EE1" w:rsidRDefault="00CD2EE1" w:rsidP="00CD2EE1">
      <w:pPr>
        <w:ind w:firstLine="720"/>
        <w:rPr>
          <w:b/>
        </w:rPr>
      </w:pPr>
      <w:r>
        <w:rPr>
          <w:b/>
        </w:rPr>
        <w:t>E.4.4. Fellows collaborative session at the PI Meeting</w:t>
      </w:r>
    </w:p>
    <w:p w:rsidR="00CD2EE1" w:rsidRDefault="00CD2EE1" w:rsidP="00CD2EE1">
      <w:pPr>
        <w:ind w:firstLine="720"/>
        <w:rPr>
          <w:b/>
        </w:rPr>
      </w:pPr>
      <w:r>
        <w:rPr>
          <w:b/>
        </w:rPr>
        <w:t>How beneficial was this experience? [</w:t>
      </w:r>
      <w:r w:rsidRPr="005D47C4">
        <w:rPr>
          <w:b/>
          <w:i/>
        </w:rPr>
        <w:t>Select only one.]</w:t>
      </w:r>
      <w:r>
        <w:rPr>
          <w:b/>
        </w:rPr>
        <w:t xml:space="preserve"> </w:t>
      </w:r>
    </w:p>
    <w:p w:rsidR="00CD2EE1" w:rsidRDefault="00CD2EE1" w:rsidP="00CD2EE1">
      <w:pPr>
        <w:ind w:firstLine="720"/>
        <w:rPr>
          <w:b/>
        </w:rPr>
      </w:pPr>
    </w:p>
    <w:p w:rsidR="00CD2EE1" w:rsidRDefault="00CD2EE1" w:rsidP="00CD2EE1">
      <w:pPr>
        <w:ind w:firstLine="720"/>
      </w:pPr>
      <w:r w:rsidRPr="00566423">
        <w:rPr>
          <w:bCs/>
          <w:color w:val="404040"/>
        </w:rPr>
        <w:t xml:space="preserve"> </w:t>
      </w:r>
      <w:r w:rsidRPr="00566423">
        <w:t>Not at all beneficia</w:t>
      </w:r>
      <w:r>
        <w:t>l</w:t>
      </w:r>
      <w:r>
        <w:tab/>
        <w:t xml:space="preserve">     </w:t>
      </w:r>
      <w:r w:rsidRPr="00566423">
        <w:rPr>
          <w:bCs/>
          <w:color w:val="404040"/>
        </w:rPr>
        <w:t></w:t>
      </w:r>
      <w:r>
        <w:rPr>
          <w:bCs/>
          <w:color w:val="404040"/>
        </w:rPr>
        <w:t xml:space="preserve">Somewhat beneficial </w:t>
      </w:r>
      <w:r w:rsidRPr="00566423">
        <w:rPr>
          <w:bCs/>
          <w:color w:val="404040"/>
        </w:rPr>
        <w:t xml:space="preserve"> </w:t>
      </w:r>
      <w:r>
        <w:rPr>
          <w:bCs/>
          <w:color w:val="404040"/>
        </w:rPr>
        <w:t xml:space="preserve"> </w:t>
      </w:r>
      <w:r>
        <w:rPr>
          <w:bCs/>
          <w:color w:val="404040"/>
        </w:rPr>
        <w:tab/>
      </w:r>
      <w:r w:rsidRPr="00566423">
        <w:rPr>
          <w:bCs/>
          <w:color w:val="404040"/>
        </w:rPr>
        <w:t xml:space="preserve"> </w:t>
      </w:r>
      <w:r w:rsidRPr="00566423">
        <w:t>Very beneficial</w:t>
      </w:r>
      <w:r>
        <w:t xml:space="preserve"> </w:t>
      </w:r>
    </w:p>
    <w:p w:rsidR="00CD2EE1" w:rsidRDefault="00CD2EE1" w:rsidP="00CD2EE1">
      <w:pPr>
        <w:ind w:firstLine="720"/>
      </w:pPr>
      <w:r w:rsidRPr="00566423">
        <w:rPr>
          <w:bCs/>
          <w:color w:val="404040"/>
        </w:rPr>
        <w:t></w:t>
      </w:r>
      <w:r>
        <w:t>I did not participate in the session.</w:t>
      </w:r>
      <w:r w:rsidRPr="00566423">
        <w:tab/>
        <w:t xml:space="preserve"> </w:t>
      </w:r>
    </w:p>
    <w:p w:rsidR="00CD2EE1" w:rsidRDefault="00CD2EE1" w:rsidP="00CD2EE1">
      <w:pPr>
        <w:ind w:firstLine="720"/>
        <w:rPr>
          <w:b/>
        </w:rPr>
      </w:pPr>
    </w:p>
    <w:p w:rsidR="00CD2EE1" w:rsidRDefault="00CD2EE1" w:rsidP="00CD2EE1">
      <w:pPr>
        <w:ind w:firstLine="720"/>
        <w:rPr>
          <w:b/>
        </w:rPr>
      </w:pPr>
      <w:r>
        <w:rPr>
          <w:b/>
        </w:rPr>
        <w:t>E.4.5. [</w:t>
      </w:r>
      <w:r w:rsidRPr="009B7F1C">
        <w:rPr>
          <w:b/>
          <w:i/>
        </w:rPr>
        <w:t>All]</w:t>
      </w:r>
      <w:r>
        <w:rPr>
          <w:b/>
        </w:rPr>
        <w:t xml:space="preserve"> Please comment on your experience collaborating with other Fellows—either at the PI meeting, specifically, or throughout the year. Please note any implications for CADRE and/or next year’s Fellows program. </w:t>
      </w:r>
    </w:p>
    <w:p w:rsidR="00CD2EE1" w:rsidRDefault="00CD2EE1" w:rsidP="00CD2EE1">
      <w:pPr>
        <w:ind w:firstLine="720"/>
        <w:rPr>
          <w:b/>
        </w:rPr>
      </w:pPr>
    </w:p>
    <w:p w:rsidR="00CD2EE1" w:rsidRDefault="00CD2EE1" w:rsidP="00CD2EE1">
      <w:pPr>
        <w:ind w:left="1080"/>
        <w:rPr>
          <w:b/>
          <w:bCs/>
          <w:color w:val="404040"/>
        </w:rPr>
      </w:pPr>
    </w:p>
    <w:p w:rsidR="00CD2EE1" w:rsidRPr="005D47C4" w:rsidRDefault="00CD2EE1" w:rsidP="00CD2EE1">
      <w:pPr>
        <w:rPr>
          <w:b/>
        </w:rPr>
      </w:pPr>
      <w:proofErr w:type="gramStart"/>
      <w:r w:rsidRPr="005D47C4">
        <w:rPr>
          <w:b/>
        </w:rPr>
        <w:t xml:space="preserve">E.5. </w:t>
      </w:r>
      <w:r>
        <w:rPr>
          <w:b/>
        </w:rPr>
        <w:t>[</w:t>
      </w:r>
      <w:r w:rsidRPr="009B7F1C">
        <w:rPr>
          <w:b/>
          <w:i/>
        </w:rPr>
        <w:t>All</w:t>
      </w:r>
      <w:r>
        <w:rPr>
          <w:b/>
        </w:rPr>
        <w:t>]</w:t>
      </w:r>
      <w:r w:rsidRPr="005D47C4">
        <w:rPr>
          <w:b/>
        </w:rPr>
        <w:t xml:space="preserve"> How, if at all, could</w:t>
      </w:r>
      <w:r>
        <w:rPr>
          <w:b/>
        </w:rPr>
        <w:t xml:space="preserve"> CADRE have better prepared you</w:t>
      </w:r>
      <w:r w:rsidRPr="005D47C4">
        <w:rPr>
          <w:b/>
        </w:rPr>
        <w:t xml:space="preserve"> to participate in the PI m</w:t>
      </w:r>
      <w:r>
        <w:rPr>
          <w:b/>
        </w:rPr>
        <w:t>eeting?</w:t>
      </w:r>
      <w:proofErr w:type="gramEnd"/>
      <w:r>
        <w:rPr>
          <w:b/>
        </w:rPr>
        <w:t xml:space="preserve"> [</w:t>
      </w:r>
      <w:proofErr w:type="gramStart"/>
      <w:r w:rsidRPr="005F2CBD">
        <w:t>open</w:t>
      </w:r>
      <w:proofErr w:type="gramEnd"/>
      <w:r w:rsidRPr="005F2CBD">
        <w:t>]</w:t>
      </w:r>
    </w:p>
    <w:p w:rsidR="00CD2EE1" w:rsidRPr="005D47C4" w:rsidRDefault="00CD2EE1" w:rsidP="00CD2EE1">
      <w:pPr>
        <w:ind w:firstLine="720"/>
        <w:rPr>
          <w:b/>
        </w:rPr>
      </w:pPr>
    </w:p>
    <w:p w:rsidR="00CD2EE1" w:rsidRDefault="00CD2EE1" w:rsidP="00CD2EE1">
      <w:pPr>
        <w:ind w:left="720" w:firstLine="720"/>
      </w:pPr>
    </w:p>
    <w:p w:rsidR="00CD2EE1" w:rsidRDefault="00CD2EE1" w:rsidP="00CD2EE1">
      <w:pPr>
        <w:ind w:left="720" w:firstLine="720"/>
      </w:pPr>
    </w:p>
    <w:p w:rsidR="00CD2EE1" w:rsidRDefault="00CD2EE1" w:rsidP="00CD2EE1">
      <w:pPr>
        <w:shd w:val="pct12" w:color="auto" w:fill="auto"/>
        <w:ind w:left="360"/>
        <w:rPr>
          <w:b/>
        </w:rPr>
      </w:pPr>
      <w:r>
        <w:rPr>
          <w:b/>
        </w:rPr>
        <w:t>III. Concluding Reflections</w:t>
      </w:r>
    </w:p>
    <w:p w:rsidR="00CD2EE1" w:rsidRPr="00322F20" w:rsidRDefault="00CD2EE1" w:rsidP="00CD2EE1">
      <w:pPr>
        <w:ind w:left="360"/>
        <w:rPr>
          <w:b/>
        </w:rPr>
      </w:pPr>
    </w:p>
    <w:p w:rsidR="00CD2EE1" w:rsidRPr="003B772D" w:rsidRDefault="00CD2EE1" w:rsidP="00CD2EE1">
      <w:pPr>
        <w:numPr>
          <w:ilvl w:val="0"/>
          <w:numId w:val="13"/>
        </w:numPr>
        <w:tabs>
          <w:tab w:val="clear" w:pos="720"/>
          <w:tab w:val="num" w:pos="1080"/>
        </w:tabs>
        <w:spacing w:line="240" w:lineRule="auto"/>
        <w:ind w:left="1080"/>
      </w:pPr>
      <w:r>
        <w:rPr>
          <w:b/>
        </w:rPr>
        <w:t>Over the past couple of years, the issues listed below have been raised by CADRE Fellows.  W</w:t>
      </w:r>
      <w:r w:rsidRPr="00322F20">
        <w:rPr>
          <w:b/>
        </w:rPr>
        <w:t>hat challenges</w:t>
      </w:r>
      <w:r>
        <w:rPr>
          <w:b/>
        </w:rPr>
        <w:t>, if any,</w:t>
      </w:r>
      <w:r w:rsidRPr="00322F20">
        <w:rPr>
          <w:b/>
        </w:rPr>
        <w:t xml:space="preserve"> did you encounter as a CADRE </w:t>
      </w:r>
      <w:r>
        <w:rPr>
          <w:b/>
        </w:rPr>
        <w:t>Fellow</w:t>
      </w:r>
      <w:r w:rsidRPr="00322F20">
        <w:rPr>
          <w:b/>
        </w:rPr>
        <w:t>?</w:t>
      </w:r>
      <w:r>
        <w:rPr>
          <w:b/>
        </w:rPr>
        <w:t xml:space="preserve">  </w:t>
      </w:r>
      <w:r w:rsidRPr="003B772D">
        <w:t>Please check all that apply.</w:t>
      </w:r>
    </w:p>
    <w:p w:rsidR="00CD2EE1" w:rsidRDefault="00CD2EE1" w:rsidP="00CD2EE1"/>
    <w:p w:rsidR="00CD2EE1" w:rsidRPr="005D47C4" w:rsidRDefault="00CD2EE1" w:rsidP="00CD2EE1">
      <w:pPr>
        <w:ind w:left="1080"/>
        <w:rPr>
          <w:b/>
          <w:bCs/>
          <w:color w:val="404040"/>
        </w:rPr>
      </w:pPr>
      <w:r w:rsidRPr="005D47C4">
        <w:rPr>
          <w:b/>
          <w:bCs/>
          <w:color w:val="404040"/>
        </w:rPr>
        <w:lastRenderedPageBreak/>
        <w:t> Lack of community among Fellows</w:t>
      </w:r>
    </w:p>
    <w:p w:rsidR="00CD2EE1" w:rsidRPr="005D47C4" w:rsidRDefault="00CD2EE1" w:rsidP="00CD2EE1">
      <w:pPr>
        <w:ind w:left="1080"/>
        <w:rPr>
          <w:b/>
          <w:bCs/>
          <w:color w:val="404040"/>
        </w:rPr>
      </w:pPr>
      <w:r w:rsidRPr="005D47C4">
        <w:rPr>
          <w:b/>
          <w:bCs/>
          <w:color w:val="404040"/>
        </w:rPr>
        <w:t xml:space="preserve"> </w:t>
      </w:r>
      <w:proofErr w:type="gramStart"/>
      <w:r w:rsidRPr="005D47C4">
        <w:rPr>
          <w:b/>
          <w:bCs/>
          <w:color w:val="404040"/>
        </w:rPr>
        <w:t>Insufficient</w:t>
      </w:r>
      <w:proofErr w:type="gramEnd"/>
      <w:r w:rsidRPr="005D47C4">
        <w:rPr>
          <w:b/>
          <w:bCs/>
          <w:color w:val="404040"/>
        </w:rPr>
        <w:t xml:space="preserve"> preparation to participate in PI Meeting</w:t>
      </w:r>
    </w:p>
    <w:p w:rsidR="00CD2EE1" w:rsidRPr="005D47C4" w:rsidRDefault="00CD2EE1" w:rsidP="00CD2EE1">
      <w:pPr>
        <w:ind w:left="1080"/>
        <w:rPr>
          <w:b/>
          <w:bCs/>
          <w:color w:val="404040"/>
        </w:rPr>
      </w:pPr>
      <w:r w:rsidRPr="005D47C4">
        <w:rPr>
          <w:b/>
          <w:bCs/>
          <w:color w:val="404040"/>
        </w:rPr>
        <w:t> Scheduling or time concerns</w:t>
      </w:r>
    </w:p>
    <w:p w:rsidR="00CD2EE1" w:rsidRPr="005D47C4" w:rsidRDefault="00CD2EE1" w:rsidP="00CD2EE1">
      <w:pPr>
        <w:ind w:left="1080"/>
        <w:rPr>
          <w:b/>
          <w:bCs/>
          <w:color w:val="404040"/>
        </w:rPr>
      </w:pPr>
      <w:r w:rsidRPr="005D47C4">
        <w:rPr>
          <w:b/>
          <w:bCs/>
          <w:color w:val="404040"/>
        </w:rPr>
        <w:t> Fellowship program not widely known or understood by a broader community</w:t>
      </w:r>
    </w:p>
    <w:p w:rsidR="00CD2EE1" w:rsidRPr="005D47C4" w:rsidRDefault="00CD2EE1" w:rsidP="00CD2EE1">
      <w:pPr>
        <w:ind w:left="1080"/>
        <w:rPr>
          <w:b/>
          <w:bCs/>
          <w:color w:val="404040"/>
        </w:rPr>
      </w:pPr>
      <w:r w:rsidRPr="005D47C4">
        <w:rPr>
          <w:b/>
          <w:bCs/>
          <w:color w:val="404040"/>
        </w:rPr>
        <w:t> Ineffective or excessive requirements</w:t>
      </w:r>
    </w:p>
    <w:p w:rsidR="00CD2EE1" w:rsidRPr="005D47C4" w:rsidRDefault="00CD2EE1" w:rsidP="00CD2EE1">
      <w:pPr>
        <w:ind w:left="1080"/>
        <w:rPr>
          <w:b/>
          <w:bCs/>
          <w:color w:val="404040"/>
        </w:rPr>
      </w:pPr>
      <w:r w:rsidRPr="005D47C4">
        <w:rPr>
          <w:b/>
          <w:bCs/>
          <w:color w:val="404040"/>
        </w:rPr>
        <w:t xml:space="preserve"> </w:t>
      </w:r>
      <w:proofErr w:type="gramStart"/>
      <w:r w:rsidRPr="005D47C4">
        <w:rPr>
          <w:b/>
          <w:bCs/>
          <w:color w:val="404040"/>
        </w:rPr>
        <w:t>Other</w:t>
      </w:r>
      <w:proofErr w:type="gramEnd"/>
      <w:r w:rsidRPr="005D47C4">
        <w:rPr>
          <w:b/>
          <w:bCs/>
          <w:color w:val="404040"/>
        </w:rPr>
        <w:t xml:space="preserve"> (please describe)</w:t>
      </w:r>
    </w:p>
    <w:p w:rsidR="00CD2EE1" w:rsidRDefault="00CD2EE1" w:rsidP="00CD2EE1">
      <w:pPr>
        <w:ind w:left="1080"/>
        <w:rPr>
          <w:b/>
          <w:bCs/>
          <w:color w:val="404040"/>
        </w:rPr>
      </w:pPr>
      <w:r>
        <w:rPr>
          <w:b/>
          <w:bCs/>
          <w:color w:val="404040"/>
        </w:rPr>
        <w:tab/>
        <w:t>__________________________________________________</w:t>
      </w:r>
    </w:p>
    <w:p w:rsidR="00CD2EE1" w:rsidRDefault="00CD2EE1" w:rsidP="00CD2EE1">
      <w:pPr>
        <w:ind w:left="1080"/>
        <w:rPr>
          <w:b/>
          <w:bCs/>
          <w:color w:val="404040"/>
        </w:rPr>
      </w:pPr>
    </w:p>
    <w:p w:rsidR="00CD2EE1" w:rsidRDefault="00CD2EE1" w:rsidP="00CD2EE1">
      <w:pPr>
        <w:ind w:left="1080"/>
        <w:rPr>
          <w:b/>
          <w:bCs/>
          <w:color w:val="404040"/>
        </w:rPr>
      </w:pPr>
    </w:p>
    <w:p w:rsidR="00CD2EE1" w:rsidRDefault="00CD2EE1" w:rsidP="00CD2EE1">
      <w:pPr>
        <w:numPr>
          <w:ilvl w:val="0"/>
          <w:numId w:val="13"/>
        </w:numPr>
        <w:tabs>
          <w:tab w:val="clear" w:pos="720"/>
          <w:tab w:val="num" w:pos="1080"/>
        </w:tabs>
        <w:spacing w:line="240" w:lineRule="auto"/>
        <w:ind w:left="1080"/>
        <w:rPr>
          <w:b/>
        </w:rPr>
      </w:pPr>
      <w:r>
        <w:rPr>
          <w:b/>
        </w:rPr>
        <w:t xml:space="preserve">In what ways could CADRE have better supported your professional growth, if at all? </w:t>
      </w:r>
      <w:r w:rsidRPr="003B772D">
        <w:t>Please check all that apply</w:t>
      </w:r>
      <w:r>
        <w:rPr>
          <w:b/>
        </w:rPr>
        <w:t>.</w:t>
      </w:r>
    </w:p>
    <w:p w:rsidR="00CD2EE1" w:rsidRPr="00322F20" w:rsidRDefault="00CD2EE1" w:rsidP="00CD2EE1">
      <w:pPr>
        <w:ind w:left="360"/>
        <w:rPr>
          <w:b/>
        </w:rPr>
      </w:pPr>
    </w:p>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More publicity surrounding Fellowship</w:t>
      </w:r>
    </w:p>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Additional community-building activities for Fellows</w:t>
      </w:r>
    </w:p>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Better assignments</w:t>
      </w:r>
    </w:p>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Additional conference calls</w:t>
      </w:r>
    </w:p>
    <w:p w:rsidR="00CD2EE1" w:rsidRPr="00680A43" w:rsidRDefault="00CD2EE1" w:rsidP="00CD2EE1">
      <w:pPr>
        <w:ind w:left="1080"/>
        <w:rPr>
          <w:b/>
          <w:bCs/>
          <w:color w:val="404040"/>
        </w:rPr>
      </w:pPr>
      <w:r w:rsidRPr="00680A43">
        <w:rPr>
          <w:b/>
          <w:bCs/>
          <w:color w:val="404040"/>
        </w:rPr>
        <w:t> Additional webinars</w:t>
      </w:r>
    </w:p>
    <w:p w:rsidR="00CD2EE1" w:rsidRPr="00680A43" w:rsidRDefault="00CD2EE1" w:rsidP="00CD2EE1">
      <w:pPr>
        <w:ind w:left="1080"/>
        <w:rPr>
          <w:b/>
          <w:bCs/>
          <w:color w:val="404040"/>
        </w:rPr>
      </w:pPr>
      <w:r w:rsidRPr="007D282F">
        <w:rPr>
          <w:b/>
          <w:bCs/>
          <w:color w:val="404040"/>
        </w:rPr>
        <w:t></w:t>
      </w:r>
      <w:r>
        <w:rPr>
          <w:b/>
          <w:bCs/>
          <w:color w:val="404040"/>
        </w:rPr>
        <w:t xml:space="preserve"> </w:t>
      </w:r>
      <w:proofErr w:type="gramStart"/>
      <w:r w:rsidRPr="00680A43">
        <w:rPr>
          <w:b/>
          <w:bCs/>
          <w:color w:val="404040"/>
        </w:rPr>
        <w:t>Other</w:t>
      </w:r>
      <w:proofErr w:type="gramEnd"/>
      <w:r w:rsidRPr="00680A43">
        <w:rPr>
          <w:b/>
          <w:bCs/>
          <w:color w:val="404040"/>
        </w:rPr>
        <w:t xml:space="preserve"> (please describe)</w:t>
      </w:r>
    </w:p>
    <w:p w:rsidR="00CD2EE1" w:rsidRDefault="00CD2EE1" w:rsidP="00CD2EE1">
      <w:pPr>
        <w:ind w:left="1080"/>
        <w:rPr>
          <w:b/>
          <w:bCs/>
          <w:color w:val="404040"/>
        </w:rPr>
      </w:pPr>
      <w:r>
        <w:rPr>
          <w:b/>
          <w:bCs/>
          <w:color w:val="404040"/>
        </w:rPr>
        <w:tab/>
        <w:t>___________________________________________________</w:t>
      </w:r>
    </w:p>
    <w:p w:rsidR="00CD2EE1" w:rsidRDefault="00CD2EE1" w:rsidP="00CD2EE1"/>
    <w:p w:rsidR="00CD2EE1" w:rsidRDefault="00CD2EE1" w:rsidP="00CD2EE1">
      <w:r>
        <w:tab/>
      </w:r>
      <w:r w:rsidRPr="003B772D">
        <w:rPr>
          <w:b/>
        </w:rPr>
        <w:t>Comments</w:t>
      </w:r>
      <w:r>
        <w:t xml:space="preserve"> (optional) _______</w:t>
      </w:r>
    </w:p>
    <w:p w:rsidR="00CD2EE1" w:rsidRDefault="00CD2EE1" w:rsidP="00CD2EE1"/>
    <w:p w:rsidR="00CD2EE1" w:rsidRDefault="00CD2EE1" w:rsidP="00CD2EE1"/>
    <w:p w:rsidR="00CD2EE1" w:rsidRPr="00527B04" w:rsidRDefault="00CD2EE1" w:rsidP="00CD2EE1">
      <w:pPr>
        <w:numPr>
          <w:ilvl w:val="0"/>
          <w:numId w:val="13"/>
        </w:numPr>
        <w:tabs>
          <w:tab w:val="clear" w:pos="720"/>
          <w:tab w:val="num" w:pos="1080"/>
        </w:tabs>
        <w:spacing w:line="240" w:lineRule="auto"/>
        <w:ind w:left="1080"/>
        <w:rPr>
          <w:b/>
        </w:rPr>
      </w:pPr>
      <w:r w:rsidRPr="005F2CBD">
        <w:rPr>
          <w:i/>
        </w:rPr>
        <w:t>We are interested in your thoughts on CADRE’s support to interaction and communication between Fellows.</w:t>
      </w:r>
      <w:r w:rsidRPr="00527B04">
        <w:rPr>
          <w:b/>
        </w:rPr>
        <w:t xml:space="preserve"> Was the listserv sufficient for your purposes? Could CADRE better support Fellows’ use of the website? Other ideas? </w:t>
      </w:r>
      <w:r w:rsidRPr="005F2CBD">
        <w:t>[open]</w:t>
      </w:r>
    </w:p>
    <w:p w:rsidR="00CD2EE1" w:rsidRDefault="00CD2EE1" w:rsidP="00CD2EE1"/>
    <w:p w:rsidR="00CD2EE1" w:rsidRDefault="00CD2EE1" w:rsidP="00CD2EE1"/>
    <w:p w:rsidR="00CD2EE1" w:rsidRPr="000A0822" w:rsidRDefault="00CD2EE1" w:rsidP="00CD2EE1">
      <w:pPr>
        <w:rPr>
          <w:i/>
        </w:rPr>
      </w:pPr>
      <w:r w:rsidRPr="000A0822">
        <w:rPr>
          <w:b/>
          <w:i/>
        </w:rPr>
        <w:t xml:space="preserve">Awareness of the Fellows program: </w:t>
      </w:r>
      <w:r w:rsidRPr="000A0822">
        <w:rPr>
          <w:i/>
        </w:rPr>
        <w:t xml:space="preserve">The next two questions probe your thoughts on how CADRE could increase awareness and understanding of the Fellows program. </w:t>
      </w:r>
    </w:p>
    <w:p w:rsidR="00CD2EE1" w:rsidRDefault="00CD2EE1" w:rsidP="00CD2EE1">
      <w:pPr>
        <w:ind w:left="360"/>
      </w:pPr>
    </w:p>
    <w:p w:rsidR="00CD2EE1" w:rsidRPr="005465A6" w:rsidRDefault="00CD2EE1" w:rsidP="00CD2EE1">
      <w:pPr>
        <w:rPr>
          <w:b/>
        </w:rPr>
      </w:pPr>
      <w:r w:rsidRPr="005465A6">
        <w:rPr>
          <w:b/>
        </w:rPr>
        <w:t xml:space="preserve">Q8 </w:t>
      </w:r>
      <w:proofErr w:type="gramStart"/>
      <w:r w:rsidRPr="005465A6">
        <w:rPr>
          <w:b/>
        </w:rPr>
        <w:t>How</w:t>
      </w:r>
      <w:proofErr w:type="gramEnd"/>
      <w:r w:rsidRPr="005465A6">
        <w:rPr>
          <w:b/>
        </w:rPr>
        <w:t xml:space="preserve"> did you first become aware of the Fellows program?</w:t>
      </w:r>
    </w:p>
    <w:p w:rsidR="00CD2EE1" w:rsidRDefault="00CD2EE1" w:rsidP="00CD2EE1"/>
    <w:p w:rsidR="00CD2EE1" w:rsidRDefault="00CD2EE1" w:rsidP="00CD2EE1">
      <w:pPr>
        <w:ind w:left="420"/>
      </w:pPr>
      <w:r w:rsidRPr="007D282F">
        <w:rPr>
          <w:b/>
          <w:bCs/>
          <w:color w:val="404040"/>
        </w:rPr>
        <w:t></w:t>
      </w:r>
      <w:r>
        <w:rPr>
          <w:b/>
          <w:bCs/>
          <w:color w:val="404040"/>
        </w:rPr>
        <w:t xml:space="preserve"> </w:t>
      </w:r>
      <w:r>
        <w:t>My PI brought it to my attention.</w:t>
      </w:r>
    </w:p>
    <w:p w:rsidR="00CD2EE1" w:rsidRDefault="00CD2EE1" w:rsidP="00CD2EE1">
      <w:pPr>
        <w:ind w:left="420"/>
      </w:pPr>
      <w:r w:rsidRPr="007D282F">
        <w:rPr>
          <w:b/>
          <w:bCs/>
          <w:color w:val="404040"/>
        </w:rPr>
        <w:t></w:t>
      </w:r>
      <w:r>
        <w:rPr>
          <w:b/>
          <w:bCs/>
          <w:color w:val="404040"/>
        </w:rPr>
        <w:t xml:space="preserve"> </w:t>
      </w:r>
      <w:r>
        <w:t>A colleague brought it to my attention.</w:t>
      </w:r>
    </w:p>
    <w:p w:rsidR="00CD2EE1" w:rsidRDefault="00CD2EE1" w:rsidP="00CD2EE1">
      <w:pPr>
        <w:ind w:left="420"/>
      </w:pPr>
      <w:r w:rsidRPr="007D282F">
        <w:rPr>
          <w:b/>
          <w:bCs/>
          <w:color w:val="404040"/>
        </w:rPr>
        <w:t></w:t>
      </w:r>
      <w:r>
        <w:rPr>
          <w:b/>
          <w:bCs/>
          <w:color w:val="404040"/>
        </w:rPr>
        <w:t xml:space="preserve"> </w:t>
      </w:r>
      <w:r>
        <w:t>I saw an announcement in a CADRE newsletter.</w:t>
      </w:r>
    </w:p>
    <w:p w:rsidR="00CD2EE1" w:rsidRDefault="00CD2EE1" w:rsidP="00CD2EE1">
      <w:pPr>
        <w:ind w:left="60" w:firstLine="360"/>
      </w:pPr>
      <w:r w:rsidRPr="007D282F">
        <w:rPr>
          <w:b/>
          <w:bCs/>
          <w:color w:val="404040"/>
        </w:rPr>
        <w:t></w:t>
      </w:r>
      <w:r>
        <w:rPr>
          <w:b/>
          <w:bCs/>
          <w:color w:val="404040"/>
        </w:rPr>
        <w:t xml:space="preserve"> </w:t>
      </w:r>
      <w:r>
        <w:t>I saw it advertised on the CADRE website.</w:t>
      </w:r>
    </w:p>
    <w:p w:rsidR="00CD2EE1" w:rsidRDefault="00CD2EE1" w:rsidP="00CD2EE1">
      <w:pPr>
        <w:ind w:left="60" w:firstLine="360"/>
      </w:pPr>
      <w:r w:rsidRPr="007D282F">
        <w:rPr>
          <w:b/>
          <w:bCs/>
          <w:color w:val="404040"/>
        </w:rPr>
        <w:t></w:t>
      </w:r>
      <w:r>
        <w:rPr>
          <w:b/>
          <w:bCs/>
          <w:color w:val="404040"/>
        </w:rPr>
        <w:t xml:space="preserve"> </w:t>
      </w:r>
      <w:r>
        <w:t>Other (please describe</w:t>
      </w:r>
      <w:proofErr w:type="gramStart"/>
      <w:r>
        <w:t>)_</w:t>
      </w:r>
      <w:proofErr w:type="gramEnd"/>
      <w:r>
        <w:t>____</w:t>
      </w:r>
    </w:p>
    <w:p w:rsidR="00CD2EE1" w:rsidRDefault="00CD2EE1" w:rsidP="00CD2EE1"/>
    <w:p w:rsidR="00CD2EE1" w:rsidRDefault="00CD2EE1" w:rsidP="00CD2EE1">
      <w:pPr>
        <w:ind w:left="60"/>
      </w:pPr>
      <w:r w:rsidRPr="005465A6">
        <w:rPr>
          <w:b/>
        </w:rPr>
        <w:t xml:space="preserve">Q9 </w:t>
      </w:r>
      <w:r w:rsidRPr="005F2CBD">
        <w:rPr>
          <w:b/>
        </w:rPr>
        <w:t>From your perspective, how and where should CADRE…</w:t>
      </w:r>
    </w:p>
    <w:p w:rsidR="00CD2EE1" w:rsidRDefault="00CD2EE1" w:rsidP="00CD2EE1">
      <w:pPr>
        <w:ind w:left="60"/>
      </w:pPr>
    </w:p>
    <w:p w:rsidR="00CD2EE1" w:rsidRDefault="00CD2EE1" w:rsidP="00CD2EE1">
      <w:pPr>
        <w:ind w:firstLine="720"/>
      </w:pPr>
      <w:proofErr w:type="gramStart"/>
      <w:r>
        <w:t xml:space="preserve">Q9.a </w:t>
      </w:r>
      <w:r w:rsidRPr="005F2CBD">
        <w:rPr>
          <w:b/>
        </w:rPr>
        <w:t>….recruit applicants for the program</w:t>
      </w:r>
      <w:r>
        <w:t>?</w:t>
      </w:r>
      <w:proofErr w:type="gramEnd"/>
      <w:r>
        <w:t xml:space="preserve"> [</w:t>
      </w:r>
      <w:proofErr w:type="gramStart"/>
      <w:r>
        <w:t>open</w:t>
      </w:r>
      <w:proofErr w:type="gramEnd"/>
      <w:r>
        <w:t>]</w:t>
      </w:r>
    </w:p>
    <w:p w:rsidR="00CD2EE1" w:rsidRDefault="00CD2EE1" w:rsidP="00CD2EE1">
      <w:pPr>
        <w:ind w:firstLine="720"/>
      </w:pPr>
    </w:p>
    <w:p w:rsidR="00CD2EE1" w:rsidRDefault="00CD2EE1" w:rsidP="00CD2EE1">
      <w:pPr>
        <w:ind w:firstLine="720"/>
      </w:pPr>
      <w:r>
        <w:t>Q9.b…</w:t>
      </w:r>
      <w:proofErr w:type="gramStart"/>
      <w:r w:rsidRPr="005F2CBD">
        <w:rPr>
          <w:b/>
        </w:rPr>
        <w:t>announce</w:t>
      </w:r>
      <w:proofErr w:type="gramEnd"/>
      <w:r w:rsidRPr="005F2CBD">
        <w:rPr>
          <w:b/>
        </w:rPr>
        <w:t xml:space="preserve"> new awardees</w:t>
      </w:r>
      <w:r>
        <w:t>? [</w:t>
      </w:r>
      <w:proofErr w:type="gramStart"/>
      <w:r>
        <w:t>open</w:t>
      </w:r>
      <w:proofErr w:type="gramEnd"/>
      <w:r>
        <w:t>]</w:t>
      </w:r>
    </w:p>
    <w:p w:rsidR="00CD2EE1" w:rsidRDefault="00CD2EE1" w:rsidP="00CD2EE1">
      <w:pPr>
        <w:ind w:firstLine="720"/>
      </w:pPr>
    </w:p>
    <w:p w:rsidR="00CD2EE1" w:rsidRDefault="00CD2EE1" w:rsidP="00CD2EE1">
      <w:pPr>
        <w:ind w:firstLine="720"/>
      </w:pPr>
      <w:r>
        <w:t xml:space="preserve">Q9.c … </w:t>
      </w:r>
      <w:proofErr w:type="gramStart"/>
      <w:r w:rsidRPr="005F2CBD">
        <w:rPr>
          <w:b/>
        </w:rPr>
        <w:t>acknowledge</w:t>
      </w:r>
      <w:proofErr w:type="gramEnd"/>
      <w:r w:rsidRPr="005F2CBD">
        <w:rPr>
          <w:b/>
        </w:rPr>
        <w:t xml:space="preserve"> Fellows’ completion of the program?</w:t>
      </w:r>
      <w:r>
        <w:t xml:space="preserve">  [</w:t>
      </w:r>
      <w:proofErr w:type="gramStart"/>
      <w:r>
        <w:t>open</w:t>
      </w:r>
      <w:proofErr w:type="gramEnd"/>
      <w:r>
        <w:t>]</w:t>
      </w:r>
    </w:p>
    <w:p w:rsidR="00CD2EE1" w:rsidRDefault="00CD2EE1" w:rsidP="00CD2EE1"/>
    <w:p w:rsidR="00CD2EE1" w:rsidRDefault="00CD2EE1" w:rsidP="00CD2EE1"/>
    <w:p w:rsidR="00CD2EE1" w:rsidRDefault="00CD2EE1" w:rsidP="00CD2EE1">
      <w:pPr>
        <w:ind w:left="1080"/>
        <w:rPr>
          <w:b/>
          <w:bCs/>
          <w:color w:val="404040"/>
        </w:rPr>
      </w:pPr>
    </w:p>
    <w:p w:rsidR="00CD2EE1" w:rsidRPr="00272956" w:rsidRDefault="00CD2EE1" w:rsidP="00CD2EE1">
      <w:pPr>
        <w:rPr>
          <w:b/>
        </w:rPr>
      </w:pPr>
      <w:r>
        <w:rPr>
          <w:b/>
        </w:rPr>
        <w:t xml:space="preserve">10. </w:t>
      </w:r>
      <w:r w:rsidRPr="00272956">
        <w:rPr>
          <w:b/>
        </w:rPr>
        <w:t>Thinking about next year’s Fellows program</w:t>
      </w:r>
      <w:r>
        <w:rPr>
          <w:b/>
        </w:rPr>
        <w:t>…</w:t>
      </w:r>
    </w:p>
    <w:p w:rsidR="00CD2EE1" w:rsidRPr="00F773AE" w:rsidRDefault="00CD2EE1" w:rsidP="00CD2EE1">
      <w:pPr>
        <w:ind w:left="1080"/>
        <w:rPr>
          <w:b/>
        </w:rPr>
      </w:pPr>
    </w:p>
    <w:p w:rsidR="00CD2EE1" w:rsidRDefault="00CD2EE1" w:rsidP="00CD2EE1">
      <w:pPr>
        <w:numPr>
          <w:ilvl w:val="1"/>
          <w:numId w:val="15"/>
        </w:numPr>
        <w:spacing w:line="240" w:lineRule="auto"/>
        <w:rPr>
          <w:b/>
          <w:bCs/>
          <w:color w:val="404040"/>
        </w:rPr>
      </w:pPr>
      <w:r>
        <w:rPr>
          <w:b/>
          <w:bCs/>
          <w:color w:val="404040"/>
        </w:rPr>
        <w:t xml:space="preserve">What new </w:t>
      </w:r>
      <w:r>
        <w:rPr>
          <w:b/>
          <w:bCs/>
          <w:color w:val="404040"/>
          <w:u w:val="single"/>
        </w:rPr>
        <w:t xml:space="preserve">assignments, </w:t>
      </w:r>
      <w:r w:rsidRPr="007C5A50">
        <w:rPr>
          <w:b/>
          <w:bCs/>
          <w:color w:val="404040"/>
          <w:u w:val="single"/>
        </w:rPr>
        <w:t>activities</w:t>
      </w:r>
      <w:r>
        <w:rPr>
          <w:b/>
          <w:bCs/>
          <w:color w:val="404040"/>
        </w:rPr>
        <w:t xml:space="preserve">, </w:t>
      </w:r>
      <w:r w:rsidRPr="007C5A50">
        <w:rPr>
          <w:b/>
          <w:bCs/>
          <w:color w:val="404040"/>
          <w:u w:val="single"/>
        </w:rPr>
        <w:t>or processes</w:t>
      </w:r>
      <w:r>
        <w:rPr>
          <w:b/>
          <w:bCs/>
          <w:color w:val="404040"/>
        </w:rPr>
        <w:t>, if any, do you think would be interesting or effective to add to the program? [open]</w:t>
      </w:r>
    </w:p>
    <w:p w:rsidR="00CD2EE1" w:rsidRDefault="00CD2EE1" w:rsidP="00CD2EE1">
      <w:pPr>
        <w:ind w:left="360"/>
      </w:pPr>
    </w:p>
    <w:p w:rsidR="00CD2EE1" w:rsidRPr="005D47C4" w:rsidRDefault="00CD2EE1" w:rsidP="00CD2EE1">
      <w:pPr>
        <w:numPr>
          <w:ilvl w:val="1"/>
          <w:numId w:val="15"/>
        </w:numPr>
        <w:spacing w:line="240" w:lineRule="auto"/>
        <w:rPr>
          <w:b/>
          <w:bCs/>
          <w:color w:val="404040"/>
        </w:rPr>
      </w:pPr>
      <w:r w:rsidRPr="005D47C4">
        <w:rPr>
          <w:b/>
          <w:bCs/>
          <w:color w:val="404040"/>
        </w:rPr>
        <w:t>What conference calls or webinar topics might be useful for Fellows in future years?</w:t>
      </w:r>
      <w:r>
        <w:rPr>
          <w:b/>
          <w:bCs/>
          <w:color w:val="404040"/>
        </w:rPr>
        <w:t xml:space="preserve"> [open]</w:t>
      </w:r>
    </w:p>
    <w:p w:rsidR="00CD2EE1" w:rsidRDefault="00CD2EE1" w:rsidP="00CD2EE1">
      <w:pPr>
        <w:ind w:left="360"/>
      </w:pPr>
    </w:p>
    <w:p w:rsidR="00CD2EE1" w:rsidRDefault="00CD2EE1" w:rsidP="00CD2EE1">
      <w:pPr>
        <w:numPr>
          <w:ilvl w:val="1"/>
          <w:numId w:val="15"/>
        </w:numPr>
        <w:spacing w:line="240" w:lineRule="auto"/>
        <w:rPr>
          <w:b/>
          <w:bCs/>
          <w:color w:val="404040"/>
        </w:rPr>
      </w:pPr>
      <w:r>
        <w:rPr>
          <w:b/>
          <w:bCs/>
          <w:color w:val="404040"/>
        </w:rPr>
        <w:t xml:space="preserve"> </w:t>
      </w:r>
      <w:r w:rsidRPr="007C5A50">
        <w:rPr>
          <w:b/>
          <w:bCs/>
          <w:color w:val="404040"/>
        </w:rPr>
        <w:t xml:space="preserve">It is likely that there will be no PI meeting next year. </w:t>
      </w:r>
      <w:r>
        <w:rPr>
          <w:b/>
          <w:bCs/>
          <w:color w:val="404040"/>
        </w:rPr>
        <w:t>Given that your Fellows program culminated in the PI meeting, how should the program be reshaped, to ensure that the Fellows experience is valuable for next year’s participants? [open]</w:t>
      </w:r>
    </w:p>
    <w:p w:rsidR="00CD2EE1" w:rsidRDefault="00CD2EE1" w:rsidP="00CD2EE1">
      <w:pPr>
        <w:ind w:left="360"/>
      </w:pPr>
    </w:p>
    <w:p w:rsidR="00CD2EE1" w:rsidRDefault="00CD2EE1" w:rsidP="00CD2EE1"/>
    <w:p w:rsidR="00CD2EE1" w:rsidRPr="00F773AE" w:rsidRDefault="00CD2EE1" w:rsidP="00CD2EE1">
      <w:pPr>
        <w:numPr>
          <w:ilvl w:val="0"/>
          <w:numId w:val="16"/>
        </w:numPr>
        <w:spacing w:line="240" w:lineRule="auto"/>
        <w:rPr>
          <w:b/>
        </w:rPr>
      </w:pPr>
      <w:r w:rsidRPr="00F773AE">
        <w:rPr>
          <w:b/>
        </w:rPr>
        <w:t>At this point, how do you think your Fellowship experience will impact your career? [open]</w:t>
      </w:r>
    </w:p>
    <w:p w:rsidR="00CD2EE1" w:rsidRDefault="00CD2EE1" w:rsidP="00CD2EE1">
      <w:pPr>
        <w:ind w:left="360"/>
      </w:pPr>
    </w:p>
    <w:p w:rsidR="00CD2EE1" w:rsidRDefault="00CD2EE1" w:rsidP="00CD2EE1">
      <w:pPr>
        <w:ind w:left="360"/>
      </w:pPr>
    </w:p>
    <w:p w:rsidR="00CD2EE1" w:rsidRDefault="00CD2EE1" w:rsidP="00CD2EE1">
      <w:pPr>
        <w:numPr>
          <w:ilvl w:val="0"/>
          <w:numId w:val="16"/>
        </w:numPr>
        <w:spacing w:line="240" w:lineRule="auto"/>
        <w:rPr>
          <w:b/>
        </w:rPr>
      </w:pPr>
      <w:r w:rsidRPr="008607F3">
        <w:rPr>
          <w:b/>
        </w:rPr>
        <w:t>Has your participation in the Fellows program been acknowledged in any of your professional activities to date (e.g., job searches, publications processes)?</w:t>
      </w:r>
      <w:r>
        <w:rPr>
          <w:b/>
        </w:rPr>
        <w:t xml:space="preserve"> Please describe.</w:t>
      </w:r>
    </w:p>
    <w:p w:rsidR="00CD2EE1" w:rsidRDefault="00CD2EE1" w:rsidP="00CD2EE1">
      <w:pPr>
        <w:rPr>
          <w:b/>
        </w:rPr>
      </w:pPr>
    </w:p>
    <w:p w:rsidR="00CD2EE1" w:rsidRDefault="00CD2EE1" w:rsidP="00CD2EE1">
      <w:pPr>
        <w:ind w:left="720"/>
        <w:rPr>
          <w:b/>
        </w:rPr>
      </w:pPr>
    </w:p>
    <w:p w:rsidR="00CD2EE1" w:rsidRDefault="00CD2EE1" w:rsidP="00CD2EE1">
      <w:pPr>
        <w:numPr>
          <w:ilvl w:val="0"/>
          <w:numId w:val="16"/>
        </w:numPr>
        <w:spacing w:line="240" w:lineRule="auto"/>
        <w:rPr>
          <w:b/>
        </w:rPr>
      </w:pPr>
      <w:r w:rsidRPr="00D45CE5">
        <w:rPr>
          <w:b/>
        </w:rPr>
        <w:t>Have you followed up with any PIs you met at the PI meeting?</w:t>
      </w:r>
    </w:p>
    <w:p w:rsidR="00CD2EE1" w:rsidRDefault="00CD2EE1" w:rsidP="00CD2EE1">
      <w:pPr>
        <w:ind w:left="1080" w:firstLine="360"/>
        <w:rPr>
          <w:bCs/>
          <w:color w:val="404040"/>
        </w:rPr>
      </w:pPr>
      <w:r w:rsidRPr="00A02B5F">
        <w:rPr>
          <w:bCs/>
          <w:color w:val="404040"/>
        </w:rPr>
        <w:t>Yes</w:t>
      </w:r>
      <w:r w:rsidRPr="00A02B5F">
        <w:rPr>
          <w:bCs/>
          <w:color w:val="404040"/>
        </w:rPr>
        <w:tab/>
      </w:r>
      <w:r w:rsidRPr="00A02B5F">
        <w:rPr>
          <w:bCs/>
          <w:color w:val="404040"/>
        </w:rPr>
        <w:tab/>
      </w:r>
      <w:r w:rsidRPr="00A02B5F">
        <w:rPr>
          <w:bCs/>
          <w:color w:val="404040"/>
        </w:rPr>
        <w:t>No</w:t>
      </w:r>
      <w:r>
        <w:rPr>
          <w:bCs/>
          <w:color w:val="404040"/>
        </w:rPr>
        <w:t xml:space="preserve"> [skip]</w:t>
      </w:r>
    </w:p>
    <w:p w:rsidR="00CD2EE1" w:rsidRDefault="00CD2EE1" w:rsidP="00CD2EE1">
      <w:pPr>
        <w:rPr>
          <w:b/>
        </w:rPr>
      </w:pPr>
    </w:p>
    <w:p w:rsidR="00CD2EE1" w:rsidRDefault="00CD2EE1" w:rsidP="00CD2EE1">
      <w:pPr>
        <w:ind w:left="720"/>
        <w:rPr>
          <w:b/>
        </w:rPr>
      </w:pPr>
      <w:r>
        <w:rPr>
          <w:b/>
        </w:rPr>
        <w:t>13</w:t>
      </w:r>
      <w:proofErr w:type="gramStart"/>
      <w:r>
        <w:rPr>
          <w:b/>
        </w:rPr>
        <w:t>.a</w:t>
      </w:r>
      <w:proofErr w:type="gramEnd"/>
      <w:r>
        <w:rPr>
          <w:b/>
        </w:rPr>
        <w:t xml:space="preserve"> [if yes] Could you briefly describe that experience? </w:t>
      </w:r>
    </w:p>
    <w:p w:rsidR="00CD2EE1" w:rsidRDefault="00CD2EE1" w:rsidP="00CD2EE1">
      <w:pPr>
        <w:rPr>
          <w:b/>
        </w:rPr>
      </w:pPr>
    </w:p>
    <w:p w:rsidR="00CD2EE1" w:rsidRPr="00D45CE5" w:rsidRDefault="00CD2EE1" w:rsidP="00CD2EE1">
      <w:pPr>
        <w:ind w:left="720"/>
        <w:rPr>
          <w:b/>
        </w:rPr>
      </w:pPr>
    </w:p>
    <w:p w:rsidR="00CD2EE1" w:rsidRPr="00D45CE5" w:rsidRDefault="00CD2EE1" w:rsidP="00CD2EE1">
      <w:pPr>
        <w:rPr>
          <w:b/>
        </w:rPr>
      </w:pPr>
    </w:p>
    <w:p w:rsidR="00CD2EE1" w:rsidRPr="00F773AE" w:rsidRDefault="00CD2EE1" w:rsidP="00CD2EE1">
      <w:pPr>
        <w:numPr>
          <w:ilvl w:val="0"/>
          <w:numId w:val="16"/>
        </w:numPr>
        <w:spacing w:line="240" w:lineRule="auto"/>
        <w:rPr>
          <w:b/>
        </w:rPr>
      </w:pPr>
      <w:r w:rsidRPr="00F773AE">
        <w:rPr>
          <w:b/>
        </w:rPr>
        <w:t xml:space="preserve">If resources were made available, would you be interested in participating in any of the following offerings next </w:t>
      </w:r>
      <w:r>
        <w:rPr>
          <w:b/>
        </w:rPr>
        <w:t>year</w:t>
      </w:r>
      <w:r w:rsidRPr="00F773AE">
        <w:rPr>
          <w:b/>
        </w:rPr>
        <w:t>?</w:t>
      </w:r>
    </w:p>
    <w:p w:rsidR="00CD2EE1" w:rsidRDefault="00CD2EE1" w:rsidP="00CD2EE1"/>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Website</w:t>
      </w:r>
    </w:p>
    <w:p w:rsidR="00CD2EE1" w:rsidRPr="00680A43"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Listserv</w:t>
      </w:r>
    </w:p>
    <w:p w:rsidR="00CD2EE1" w:rsidRPr="006D7327" w:rsidRDefault="00CD2EE1" w:rsidP="00CD2EE1">
      <w:pPr>
        <w:ind w:left="1080"/>
        <w:rPr>
          <w:b/>
          <w:bCs/>
          <w:color w:val="404040"/>
        </w:rPr>
      </w:pPr>
      <w:r w:rsidRPr="007D282F">
        <w:rPr>
          <w:b/>
          <w:bCs/>
          <w:color w:val="404040"/>
        </w:rPr>
        <w:t></w:t>
      </w:r>
      <w:r>
        <w:rPr>
          <w:b/>
          <w:bCs/>
          <w:color w:val="404040"/>
        </w:rPr>
        <w:t xml:space="preserve"> </w:t>
      </w:r>
      <w:r w:rsidRPr="00680A43">
        <w:rPr>
          <w:b/>
          <w:bCs/>
          <w:color w:val="404040"/>
        </w:rPr>
        <w:t>Conference Calls</w:t>
      </w:r>
    </w:p>
    <w:p w:rsidR="00CD2EE1" w:rsidRPr="00566423" w:rsidRDefault="00CD2EE1" w:rsidP="00CD2EE1">
      <w:pPr>
        <w:ind w:left="1080"/>
        <w:rPr>
          <w:bCs/>
          <w:color w:val="404040"/>
        </w:rPr>
      </w:pPr>
      <w:r>
        <w:rPr>
          <w:b/>
          <w:bCs/>
          <w:color w:val="404040"/>
        </w:rPr>
        <w:t> Mentoring new F</w:t>
      </w:r>
      <w:r w:rsidRPr="007B3B8C">
        <w:rPr>
          <w:b/>
          <w:bCs/>
          <w:color w:val="404040"/>
        </w:rPr>
        <w:t xml:space="preserve">ellows </w:t>
      </w:r>
      <w:r>
        <w:rPr>
          <w:b/>
          <w:bCs/>
          <w:color w:val="404040"/>
        </w:rPr>
        <w:t>[if not checked, skip]</w:t>
      </w:r>
      <w:r>
        <w:rPr>
          <w:b/>
          <w:bCs/>
          <w:color w:val="404040"/>
        </w:rPr>
        <w:br/>
      </w:r>
      <w:r>
        <w:rPr>
          <w:b/>
          <w:bCs/>
          <w:color w:val="404040"/>
        </w:rPr>
        <w:tab/>
        <w:t>[if yes] How would you envision the mentoring relationship, and your role?</w:t>
      </w:r>
    </w:p>
    <w:p w:rsidR="00CD2EE1" w:rsidRDefault="00CD2EE1" w:rsidP="00CD2EE1"/>
    <w:p w:rsidR="00CD2EE1" w:rsidRDefault="00CD2EE1" w:rsidP="00CD2EE1"/>
    <w:p w:rsidR="00CD2EE1" w:rsidRDefault="00CD2EE1" w:rsidP="00CD2EE1">
      <w:pPr>
        <w:numPr>
          <w:ilvl w:val="0"/>
          <w:numId w:val="16"/>
        </w:numPr>
        <w:spacing w:line="240" w:lineRule="auto"/>
        <w:ind w:left="720"/>
      </w:pPr>
      <w:r w:rsidRPr="005F2CBD">
        <w:rPr>
          <w:b/>
        </w:rPr>
        <w:t xml:space="preserve">Do you have any other suggestions or comments on how CADRE can improve the Fellowship experience? </w:t>
      </w:r>
      <w:r>
        <w:t>[open]</w:t>
      </w:r>
    </w:p>
    <w:p w:rsidR="00CD2EE1" w:rsidRDefault="00CD2EE1" w:rsidP="00CD2EE1">
      <w:pPr>
        <w:ind w:left="360"/>
      </w:pPr>
    </w:p>
    <w:p w:rsidR="00CD2EE1" w:rsidRPr="001E6FB0" w:rsidRDefault="00CD2EE1" w:rsidP="00CD2EE1">
      <w:pPr>
        <w:ind w:left="360"/>
        <w:rPr>
          <w:b/>
        </w:rPr>
      </w:pPr>
    </w:p>
    <w:p w:rsidR="00CD2EE1" w:rsidRPr="001E6FB0" w:rsidRDefault="00CD2EE1" w:rsidP="00CD2EE1">
      <w:pPr>
        <w:ind w:left="360"/>
        <w:rPr>
          <w:b/>
        </w:rPr>
      </w:pPr>
      <w:r w:rsidRPr="001E6FB0">
        <w:rPr>
          <w:b/>
        </w:rPr>
        <w:t>Thank you for your time and feedback!</w:t>
      </w:r>
    </w:p>
    <w:p w:rsidR="000330DA" w:rsidRDefault="000330DA"/>
    <w:p w:rsidR="000330DA" w:rsidRDefault="000330DA">
      <w:pPr>
        <w:sectPr w:rsidR="000330DA" w:rsidSect="00744B38">
          <w:headerReference w:type="default" r:id="rId42"/>
          <w:pgSz w:w="12240" w:h="15840"/>
          <w:pgMar w:top="1440" w:right="1440" w:bottom="1440" w:left="1440" w:header="720" w:footer="720" w:gutter="0"/>
          <w:cols w:space="720"/>
          <w:docGrid w:linePitch="360"/>
        </w:sectPr>
      </w:pPr>
    </w:p>
    <w:p w:rsidR="000330DA" w:rsidRDefault="000330DA" w:rsidP="000330DA">
      <w:pPr>
        <w:pStyle w:val="Heading1"/>
      </w:pPr>
      <w:bookmarkStart w:id="45" w:name="_Toc336606976"/>
      <w:r>
        <w:lastRenderedPageBreak/>
        <w:t>Appendix C</w:t>
      </w:r>
      <w:r w:rsidR="00D05A9F">
        <w:t>: Calendar of Activities</w:t>
      </w:r>
      <w:bookmarkEnd w:id="45"/>
    </w:p>
    <w:p w:rsidR="000330DA" w:rsidRDefault="000330DA" w:rsidP="000330DA">
      <w:pPr>
        <w:jc w:val="center"/>
        <w:rPr>
          <w:b/>
        </w:rPr>
      </w:pPr>
    </w:p>
    <w:p w:rsidR="000330DA" w:rsidRDefault="000330DA" w:rsidP="000330DA">
      <w:pPr>
        <w:jc w:val="center"/>
        <w:rPr>
          <w:b/>
        </w:rPr>
      </w:pPr>
    </w:p>
    <w:p w:rsidR="000330DA" w:rsidRDefault="000330DA" w:rsidP="000330DA">
      <w:pPr>
        <w:jc w:val="center"/>
        <w:rPr>
          <w:b/>
        </w:rPr>
      </w:pPr>
      <w:r>
        <w:rPr>
          <w:b/>
        </w:rPr>
        <w:t>2011-2012 CADRE Fellowship</w:t>
      </w:r>
      <w:r w:rsidRPr="00C81C8D">
        <w:rPr>
          <w:b/>
        </w:rPr>
        <w:t xml:space="preserve"> </w:t>
      </w:r>
    </w:p>
    <w:p w:rsidR="000330DA" w:rsidRDefault="000330DA" w:rsidP="000330DA">
      <w:pPr>
        <w:jc w:val="center"/>
        <w:rPr>
          <w:b/>
        </w:rPr>
      </w:pPr>
      <w:r w:rsidRPr="00C81C8D">
        <w:rPr>
          <w:b/>
        </w:rPr>
        <w:t>Calendar of Activities</w:t>
      </w:r>
      <w:r>
        <w:rPr>
          <w:b/>
        </w:rPr>
        <w:t xml:space="preserve"> </w:t>
      </w:r>
    </w:p>
    <w:p w:rsidR="00D05A9F" w:rsidRDefault="00D05A9F" w:rsidP="000330DA">
      <w:pPr>
        <w:jc w:val="center"/>
        <w:rPr>
          <w:b/>
        </w:rPr>
      </w:pPr>
    </w:p>
    <w:p w:rsidR="000330DA" w:rsidRDefault="000330DA" w:rsidP="000330DA">
      <w:pPr>
        <w:jc w:val="center"/>
      </w:pPr>
      <w:r>
        <w:t>November 2011</w:t>
      </w:r>
      <w:r w:rsidRPr="008F0F76">
        <w:t>-</w:t>
      </w:r>
      <w:r>
        <w:t>June 2012</w:t>
      </w:r>
    </w:p>
    <w:p w:rsidR="00D05A9F" w:rsidRPr="003400BE" w:rsidRDefault="00D05A9F" w:rsidP="000330DA">
      <w:pPr>
        <w:jc w:val="center"/>
      </w:pPr>
    </w:p>
    <w:p w:rsidR="000330DA" w:rsidRDefault="000330DA" w:rsidP="000330DA">
      <w:r>
        <w:rPr>
          <w:b/>
        </w:rPr>
        <w:t>October 28, 2011</w:t>
      </w:r>
      <w:r>
        <w:t xml:space="preserve">- Nominations are due to CADRE. </w:t>
      </w:r>
    </w:p>
    <w:p w:rsidR="008D542A" w:rsidRDefault="008D542A" w:rsidP="000330DA"/>
    <w:p w:rsidR="000330DA" w:rsidRDefault="000330DA" w:rsidP="000330DA">
      <w:r>
        <w:rPr>
          <w:b/>
        </w:rPr>
        <w:t>November 14, 2011</w:t>
      </w:r>
      <w:r>
        <w:t>- All applicants are notified by CADRE.</w:t>
      </w:r>
      <w:r w:rsidRPr="004C0049">
        <w:t xml:space="preserve"> </w:t>
      </w:r>
    </w:p>
    <w:p w:rsidR="008D542A" w:rsidRDefault="008D542A" w:rsidP="000330DA">
      <w:pPr>
        <w:rPr>
          <w:b/>
        </w:rPr>
      </w:pPr>
    </w:p>
    <w:p w:rsidR="000330DA" w:rsidRDefault="000330DA" w:rsidP="000330DA">
      <w:r>
        <w:rPr>
          <w:b/>
        </w:rPr>
        <w:t>November/ December 2011</w:t>
      </w:r>
      <w:r>
        <w:t xml:space="preserve">- Selected Fellows receive a rough calendar of activities and deadlines. Listserv established, Fellows </w:t>
      </w:r>
      <w:proofErr w:type="spellStart"/>
      <w:r>
        <w:t>Facebook</w:t>
      </w:r>
      <w:proofErr w:type="spellEnd"/>
      <w:r>
        <w:t xml:space="preserve"> group set up, and Fellows group on web site established. During this month, Fellows get to know each other and CADRE and practice using virtual tools for collaboration to be utilized throughout the year.</w:t>
      </w:r>
    </w:p>
    <w:p w:rsidR="000330DA" w:rsidRDefault="000330DA" w:rsidP="000330DA">
      <w:pPr>
        <w:numPr>
          <w:ilvl w:val="0"/>
          <w:numId w:val="19"/>
        </w:numPr>
        <w:spacing w:after="200" w:line="276" w:lineRule="auto"/>
        <w:ind w:left="360"/>
      </w:pPr>
      <w:r w:rsidRPr="00352F89">
        <w:rPr>
          <w:i/>
        </w:rPr>
        <w:t>Monday, December 12 at 4:00pm:</w:t>
      </w:r>
      <w:r>
        <w:t xml:space="preserve"> </w:t>
      </w:r>
      <w:r w:rsidRPr="00352F89">
        <w:t>Conference call</w:t>
      </w:r>
      <w:r>
        <w:t xml:space="preserve">,  Fellows “meet” each other and CADRE support staff, and receive an overview of CADRE and NSF/DR K-12. </w:t>
      </w:r>
    </w:p>
    <w:p w:rsidR="000330DA" w:rsidRDefault="000330DA" w:rsidP="000330DA">
      <w:r>
        <w:rPr>
          <w:b/>
        </w:rPr>
        <w:t>January/February 2012</w:t>
      </w:r>
      <w:r>
        <w:t>-</w:t>
      </w:r>
      <w:r w:rsidRPr="00EB7962">
        <w:t xml:space="preserve"> </w:t>
      </w:r>
      <w:r>
        <w:t>Topic # 1= Presenting your research study/getting to know each other’s work</w:t>
      </w:r>
    </w:p>
    <w:p w:rsidR="000330DA" w:rsidRDefault="000330DA" w:rsidP="000330DA">
      <w:pPr>
        <w:numPr>
          <w:ilvl w:val="0"/>
          <w:numId w:val="18"/>
        </w:numPr>
        <w:spacing w:after="200" w:line="276" w:lineRule="auto"/>
      </w:pPr>
      <w:r w:rsidRPr="00352F89">
        <w:rPr>
          <w:i/>
        </w:rPr>
        <w:t>Monday, January 23 at 4:00pm and Monday February 13 at 4:00pm:</w:t>
      </w:r>
      <w:r>
        <w:t xml:space="preserve"> Project presentations by Fellows. Questions, critiques, etc. (2 sessions)</w:t>
      </w:r>
    </w:p>
    <w:p w:rsidR="000330DA" w:rsidRDefault="000330DA" w:rsidP="000330DA">
      <w:pPr>
        <w:numPr>
          <w:ilvl w:val="0"/>
          <w:numId w:val="18"/>
        </w:numPr>
        <w:spacing w:after="200" w:line="276" w:lineRule="auto"/>
      </w:pPr>
      <w:r>
        <w:t>Continued discussion on the listserv moderated by presenters</w:t>
      </w:r>
    </w:p>
    <w:p w:rsidR="000330DA" w:rsidRDefault="000330DA" w:rsidP="000330DA">
      <w:pPr>
        <w:numPr>
          <w:ilvl w:val="0"/>
          <w:numId w:val="19"/>
        </w:numPr>
        <w:spacing w:after="200" w:line="276" w:lineRule="auto"/>
        <w:ind w:left="360"/>
        <w:rPr>
          <w:color w:val="000000"/>
        </w:rPr>
      </w:pPr>
      <w:r>
        <w:rPr>
          <w:i/>
        </w:rPr>
        <w:t xml:space="preserve">Tuesday, January 31, 2-4pm: </w:t>
      </w:r>
      <w:r w:rsidRPr="00352F89">
        <w:t>Webinar,</w:t>
      </w:r>
      <w:r>
        <w:rPr>
          <w:i/>
        </w:rPr>
        <w:t xml:space="preserve"> </w:t>
      </w:r>
      <w:r>
        <w:t xml:space="preserve"> </w:t>
      </w:r>
      <w:r w:rsidRPr="003E3D87">
        <w:rPr>
          <w:i/>
          <w:color w:val="000000"/>
        </w:rPr>
        <w:t>Using the Website</w:t>
      </w:r>
      <w:r w:rsidRPr="00005B12">
        <w:rPr>
          <w:color w:val="000000"/>
        </w:rPr>
        <w:t xml:space="preserve"> </w:t>
      </w:r>
    </w:p>
    <w:p w:rsidR="000330DA" w:rsidRDefault="000330DA" w:rsidP="000330DA">
      <w:pPr>
        <w:numPr>
          <w:ilvl w:val="0"/>
          <w:numId w:val="17"/>
        </w:numPr>
        <w:spacing w:after="200" w:line="276" w:lineRule="auto"/>
        <w:ind w:left="360"/>
      </w:pPr>
      <w:r>
        <w:t>Practice using web site, upload bios and other professional information</w:t>
      </w:r>
    </w:p>
    <w:p w:rsidR="000330DA" w:rsidRDefault="000330DA" w:rsidP="000330DA">
      <w:r w:rsidRPr="003E3D87">
        <w:rPr>
          <w:b/>
        </w:rPr>
        <w:t>Spring 2012</w:t>
      </w:r>
      <w:r>
        <w:t>- Informal networking at national research conferences, such as AERA, NARST, and NCTM, depending upon Fellows’ attendance at these events</w:t>
      </w:r>
    </w:p>
    <w:p w:rsidR="003148C4" w:rsidRPr="00E25CAA" w:rsidRDefault="003148C4" w:rsidP="000330DA"/>
    <w:p w:rsidR="000330DA" w:rsidRDefault="000330DA" w:rsidP="000330DA">
      <w:r w:rsidRPr="005B1F1F">
        <w:rPr>
          <w:b/>
        </w:rPr>
        <w:t>March</w:t>
      </w:r>
      <w:r>
        <w:rPr>
          <w:b/>
        </w:rPr>
        <w:t>/April</w:t>
      </w:r>
      <w:r w:rsidRPr="005B1F1F">
        <w:rPr>
          <w:b/>
        </w:rPr>
        <w:t xml:space="preserve"> 2012</w:t>
      </w:r>
      <w:r>
        <w:t xml:space="preserve">- Topic #2= Writing for Publication </w:t>
      </w:r>
    </w:p>
    <w:p w:rsidR="000330DA" w:rsidRPr="003400BE" w:rsidRDefault="000330DA" w:rsidP="000330DA">
      <w:pPr>
        <w:numPr>
          <w:ilvl w:val="0"/>
          <w:numId w:val="20"/>
        </w:numPr>
        <w:spacing w:after="200" w:line="276" w:lineRule="auto"/>
        <w:rPr>
          <w:b/>
        </w:rPr>
      </w:pPr>
      <w:r>
        <w:t xml:space="preserve">Watch recorded webinar, </w:t>
      </w:r>
      <w:r w:rsidRPr="003E3D87">
        <w:rPr>
          <w:i/>
        </w:rPr>
        <w:t xml:space="preserve">Tips </w:t>
      </w:r>
      <w:r>
        <w:rPr>
          <w:i/>
        </w:rPr>
        <w:t xml:space="preserve">for </w:t>
      </w:r>
      <w:r w:rsidRPr="003E3D87">
        <w:rPr>
          <w:i/>
        </w:rPr>
        <w:t>Getting Published</w:t>
      </w:r>
    </w:p>
    <w:p w:rsidR="000330DA" w:rsidRPr="00AC0606" w:rsidRDefault="000330DA" w:rsidP="000330DA">
      <w:pPr>
        <w:numPr>
          <w:ilvl w:val="0"/>
          <w:numId w:val="20"/>
        </w:numPr>
        <w:spacing w:after="200" w:line="276" w:lineRule="auto"/>
      </w:pPr>
      <w:r w:rsidRPr="00AC0606">
        <w:t>Divide into 2 subgroups: Novice and Experienced</w:t>
      </w:r>
    </w:p>
    <w:p w:rsidR="000330DA" w:rsidRDefault="000330DA" w:rsidP="000330DA">
      <w:pPr>
        <w:numPr>
          <w:ilvl w:val="0"/>
          <w:numId w:val="20"/>
        </w:numPr>
        <w:spacing w:after="200" w:line="276" w:lineRule="auto"/>
        <w:rPr>
          <w:i/>
        </w:rPr>
      </w:pPr>
      <w:r w:rsidRPr="00AC0606">
        <w:rPr>
          <w:i/>
        </w:rPr>
        <w:t>Novice</w:t>
      </w:r>
    </w:p>
    <w:p w:rsidR="000330DA" w:rsidRPr="00AC0606" w:rsidRDefault="000330DA" w:rsidP="000330DA">
      <w:pPr>
        <w:numPr>
          <w:ilvl w:val="1"/>
          <w:numId w:val="20"/>
        </w:numPr>
        <w:spacing w:after="200" w:line="276" w:lineRule="auto"/>
      </w:pPr>
      <w:r w:rsidRPr="00AC0606">
        <w:rPr>
          <w:i/>
        </w:rPr>
        <w:t>Thursday, April 5, 12:00-1:00pm:</w:t>
      </w:r>
      <w:r>
        <w:t xml:space="preserve"> What to expect when you’re writing a manuscript, c</w:t>
      </w:r>
      <w:r w:rsidRPr="00AC0606">
        <w:t xml:space="preserve">onference call with </w:t>
      </w:r>
      <w:r>
        <w:t xml:space="preserve">Fellow, </w:t>
      </w:r>
      <w:r w:rsidRPr="00AC0606">
        <w:t>Jorge Solis</w:t>
      </w:r>
    </w:p>
    <w:p w:rsidR="000330DA" w:rsidRPr="00AC0606" w:rsidRDefault="000330DA" w:rsidP="000330DA">
      <w:pPr>
        <w:numPr>
          <w:ilvl w:val="0"/>
          <w:numId w:val="20"/>
        </w:numPr>
        <w:spacing w:after="200" w:line="276" w:lineRule="auto"/>
        <w:rPr>
          <w:i/>
        </w:rPr>
      </w:pPr>
      <w:r w:rsidRPr="00AC0606">
        <w:rPr>
          <w:i/>
        </w:rPr>
        <w:t>Experienced:</w:t>
      </w:r>
    </w:p>
    <w:p w:rsidR="000330DA" w:rsidRPr="003400BE" w:rsidRDefault="000330DA" w:rsidP="000330DA">
      <w:pPr>
        <w:numPr>
          <w:ilvl w:val="1"/>
          <w:numId w:val="20"/>
        </w:numPr>
        <w:spacing w:after="200" w:line="276" w:lineRule="auto"/>
        <w:rPr>
          <w:b/>
        </w:rPr>
      </w:pPr>
      <w:r>
        <w:t>Submit a written piece to be reviewed by group, engage in two rounds of peer review</w:t>
      </w:r>
    </w:p>
    <w:p w:rsidR="000330DA" w:rsidRPr="00E25CAA" w:rsidRDefault="000330DA" w:rsidP="000330DA">
      <w:pPr>
        <w:numPr>
          <w:ilvl w:val="1"/>
          <w:numId w:val="20"/>
        </w:numPr>
        <w:spacing w:after="200" w:line="276" w:lineRule="auto"/>
        <w:rPr>
          <w:b/>
        </w:rPr>
      </w:pPr>
      <w:r w:rsidRPr="00711714">
        <w:rPr>
          <w:i/>
        </w:rPr>
        <w:lastRenderedPageBreak/>
        <w:t>Thursday, April 26, 1:00-2:00pm:</w:t>
      </w:r>
      <w:r>
        <w:t xml:space="preserve"> Publications and Presentations, webinar with Jamal </w:t>
      </w:r>
      <w:proofErr w:type="spellStart"/>
      <w:r>
        <w:t>Abedi</w:t>
      </w:r>
      <w:proofErr w:type="spellEnd"/>
    </w:p>
    <w:p w:rsidR="000330DA" w:rsidRDefault="000330DA" w:rsidP="000330DA">
      <w:r>
        <w:rPr>
          <w:b/>
        </w:rPr>
        <w:t xml:space="preserve">May 2012- </w:t>
      </w:r>
      <w:r w:rsidRPr="005B1F1F">
        <w:t>Topic #3</w:t>
      </w:r>
      <w:r>
        <w:t>= Writing a Successful Proposal to the NSF</w:t>
      </w:r>
    </w:p>
    <w:p w:rsidR="003148C4" w:rsidRDefault="003148C4" w:rsidP="000330DA"/>
    <w:p w:rsidR="000330DA" w:rsidRDefault="000330DA" w:rsidP="000330DA">
      <w:pPr>
        <w:numPr>
          <w:ilvl w:val="0"/>
          <w:numId w:val="20"/>
        </w:numPr>
        <w:spacing w:after="200" w:line="276" w:lineRule="auto"/>
      </w:pPr>
      <w:r>
        <w:t xml:space="preserve">Watch recorded presentation, </w:t>
      </w:r>
      <w:r w:rsidRPr="005B1F1F">
        <w:rPr>
          <w:i/>
        </w:rPr>
        <w:t>How to write a successful NSF proposal</w:t>
      </w:r>
    </w:p>
    <w:p w:rsidR="000330DA" w:rsidRDefault="000330DA" w:rsidP="000330DA">
      <w:pPr>
        <w:numPr>
          <w:ilvl w:val="0"/>
          <w:numId w:val="20"/>
        </w:numPr>
        <w:spacing w:after="200" w:line="276" w:lineRule="auto"/>
      </w:pPr>
      <w:r>
        <w:t>Review sample proposals and prepare feedback/comments for webinar</w:t>
      </w:r>
    </w:p>
    <w:p w:rsidR="000330DA" w:rsidRPr="00E25CAA" w:rsidRDefault="000330DA" w:rsidP="000330DA">
      <w:pPr>
        <w:numPr>
          <w:ilvl w:val="0"/>
          <w:numId w:val="20"/>
        </w:numPr>
        <w:spacing w:after="200" w:line="276" w:lineRule="auto"/>
      </w:pPr>
      <w:r w:rsidRPr="00711714">
        <w:rPr>
          <w:i/>
        </w:rPr>
        <w:t>Thursday, May 24, 12:00-1:00pm:</w:t>
      </w:r>
      <w:r>
        <w:t xml:space="preserve"> Mock Proposal Review Panel, webinar with Elizabeth </w:t>
      </w:r>
      <w:proofErr w:type="spellStart"/>
      <w:r>
        <w:t>VanderPutten</w:t>
      </w:r>
      <w:proofErr w:type="spellEnd"/>
      <w:r>
        <w:t>, NSF Program Officer</w:t>
      </w:r>
    </w:p>
    <w:p w:rsidR="000330DA" w:rsidRDefault="000330DA" w:rsidP="000330DA">
      <w:r>
        <w:rPr>
          <w:b/>
        </w:rPr>
        <w:t xml:space="preserve">June 2012- </w:t>
      </w:r>
      <w:r w:rsidRPr="003400BE">
        <w:t>PI Meeting</w:t>
      </w:r>
    </w:p>
    <w:p w:rsidR="003148C4" w:rsidRDefault="003148C4" w:rsidP="000330DA">
      <w:pPr>
        <w:rPr>
          <w:b/>
        </w:rPr>
      </w:pPr>
    </w:p>
    <w:p w:rsidR="000330DA" w:rsidRDefault="000330DA" w:rsidP="000330DA">
      <w:pPr>
        <w:numPr>
          <w:ilvl w:val="0"/>
          <w:numId w:val="21"/>
        </w:numPr>
        <w:spacing w:after="200" w:line="276" w:lineRule="auto"/>
      </w:pPr>
      <w:r>
        <w:rPr>
          <w:i/>
        </w:rPr>
        <w:t>C</w:t>
      </w:r>
      <w:r w:rsidRPr="00E3636D">
        <w:rPr>
          <w:i/>
        </w:rPr>
        <w:t>onference call</w:t>
      </w:r>
      <w:r>
        <w:rPr>
          <w:i/>
        </w:rPr>
        <w:t>:</w:t>
      </w:r>
      <w:r>
        <w:t xml:space="preserve"> Fellows learn how to make the most of the PI meeting, receive directions for their assignment and logistics for attending the PI meeting (travel arrangements, reimbursement, etc.) </w:t>
      </w:r>
    </w:p>
    <w:p w:rsidR="000330DA" w:rsidRDefault="000330DA" w:rsidP="000330DA">
      <w:pPr>
        <w:numPr>
          <w:ilvl w:val="0"/>
          <w:numId w:val="21"/>
        </w:numPr>
        <w:spacing w:after="200" w:line="276" w:lineRule="auto"/>
      </w:pPr>
      <w:r w:rsidRPr="003400BE">
        <w:t>June 13-15-</w:t>
      </w:r>
      <w:r>
        <w:t xml:space="preserve"> Fellows attend DR K-12 PI Meeting in Washington, D.C. There are several sessions that are specific to Fellows, including a welcome luncheon and dinner. Fellows are welcome to attend all sessions and SIG meetings. </w:t>
      </w:r>
    </w:p>
    <w:p w:rsidR="000330DA" w:rsidRDefault="000330DA" w:rsidP="000330DA">
      <w:pPr>
        <w:numPr>
          <w:ilvl w:val="1"/>
          <w:numId w:val="21"/>
        </w:numPr>
        <w:spacing w:after="200" w:line="276" w:lineRule="auto"/>
      </w:pPr>
      <w:r>
        <w:t xml:space="preserve">A subgroup of Fellows gave a presentation at the PI meeting. Other Fellows blogged, participated in the ELL working group, and supported the Crossroads Session Series held by John </w:t>
      </w:r>
      <w:proofErr w:type="spellStart"/>
      <w:r>
        <w:t>Settlage</w:t>
      </w:r>
      <w:proofErr w:type="spellEnd"/>
      <w:r>
        <w:t>.</w:t>
      </w:r>
    </w:p>
    <w:p w:rsidR="000330DA" w:rsidRDefault="000330DA" w:rsidP="000330DA">
      <w:pPr>
        <w:pStyle w:val="ListParagraph"/>
        <w:ind w:left="0"/>
      </w:pPr>
    </w:p>
    <w:p w:rsidR="000330DA" w:rsidRDefault="000330DA" w:rsidP="000330DA"/>
    <w:p w:rsidR="000330DA" w:rsidRDefault="000330DA"/>
    <w:sectPr w:rsidR="000330DA" w:rsidSect="000330DA">
      <w:headerReference w:type="default" r:id="rId43"/>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0DA" w:rsidRDefault="000330DA" w:rsidP="00CD2EE1">
      <w:pPr>
        <w:spacing w:line="240" w:lineRule="auto"/>
      </w:pPr>
      <w:r>
        <w:separator/>
      </w:r>
    </w:p>
  </w:endnote>
  <w:endnote w:type="continuationSeparator" w:id="0">
    <w:p w:rsidR="000330DA" w:rsidRDefault="000330DA" w:rsidP="00CD2E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D66B37">
    <w:pPr>
      <w:framePr w:wrap="around" w:vAnchor="text" w:hAnchor="margin" w:xAlign="right" w:y="1"/>
    </w:pPr>
    <w:r>
      <w:fldChar w:fldCharType="begin"/>
    </w:r>
    <w:r w:rsidR="000330DA">
      <w:instrText xml:space="preserve">PAGE  </w:instrText>
    </w:r>
    <w:r>
      <w:fldChar w:fldCharType="end"/>
    </w:r>
  </w:p>
  <w:p w:rsidR="000330DA" w:rsidRDefault="000330DA">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0330DA">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D66B3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2054" type="#_x0000_t75" alt="tech2" style="position:absolute;margin-left:211.8pt;margin-top:-208.8pt;width:147.6pt;height:92.25pt;z-index:251665408;visibility:visible">
          <v:imagedata r:id="rId1" o:titl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0330DA">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206"/>
      <w:gridCol w:w="1459"/>
    </w:tblGrid>
    <w:tr w:rsidR="000330DA">
      <w:trPr>
        <w:cantSplit/>
        <w:trHeight w:val="329"/>
      </w:trPr>
      <w:tc>
        <w:tcPr>
          <w:tcW w:w="547" w:type="dxa"/>
          <w:tcBorders>
            <w:top w:val="single" w:sz="4" w:space="0" w:color="auto"/>
          </w:tcBorders>
          <w:vAlign w:val="bottom"/>
        </w:tcPr>
        <w:p w:rsidR="000330DA" w:rsidRDefault="00D66B37">
          <w:pPr>
            <w:pStyle w:val="Head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0" type="#_x0000_t75" alt="UMass Logo" style="position:absolute;margin-left:.05pt;margin-top:3.1pt;width:22.55pt;height:24.4pt;z-index:251661312;visibility:visible" o:allowincell="f">
                <v:imagedata r:id="rId1" o:title=""/>
              </v:shape>
            </w:pict>
          </w:r>
        </w:p>
      </w:tc>
      <w:tc>
        <w:tcPr>
          <w:tcW w:w="2879" w:type="dxa"/>
          <w:tcBorders>
            <w:top w:val="single" w:sz="4" w:space="0" w:color="auto"/>
          </w:tcBorders>
          <w:vAlign w:val="bottom"/>
        </w:tcPr>
        <w:p w:rsidR="000330DA" w:rsidRDefault="000330DA">
          <w:pPr>
            <w:pStyle w:val="Header"/>
          </w:pPr>
        </w:p>
        <w:p w:rsidR="000330DA" w:rsidRDefault="000330DA">
          <w:pPr>
            <w:pStyle w:val="Footer"/>
          </w:pPr>
          <w:r>
            <w:t xml:space="preserve">UMass Donahue Institute </w:t>
          </w:r>
          <w:r>
            <w:br/>
            <w:t>Research and Evaluation Group</w:t>
          </w:r>
        </w:p>
      </w:tc>
      <w:tc>
        <w:tcPr>
          <w:tcW w:w="5206" w:type="dxa"/>
          <w:tcBorders>
            <w:top w:val="single" w:sz="4" w:space="0" w:color="auto"/>
          </w:tcBorders>
        </w:tcPr>
        <w:p w:rsidR="000330DA" w:rsidRPr="00CD04EA" w:rsidRDefault="000330DA" w:rsidP="000330DA">
          <w:pPr>
            <w:pStyle w:val="Header"/>
            <w:spacing w:before="120"/>
            <w:jc w:val="center"/>
            <w:rPr>
              <w:rFonts w:cs="Arial"/>
              <w:b/>
              <w:bCs/>
              <w:sz w:val="32"/>
              <w:szCs w:val="32"/>
            </w:rPr>
          </w:pPr>
        </w:p>
      </w:tc>
      <w:tc>
        <w:tcPr>
          <w:tcW w:w="1459" w:type="dxa"/>
          <w:tcBorders>
            <w:top w:val="single" w:sz="4" w:space="0" w:color="auto"/>
          </w:tcBorders>
          <w:tcMar>
            <w:top w:w="0" w:type="dxa"/>
          </w:tcMar>
          <w:vAlign w:val="bottom"/>
        </w:tcPr>
        <w:p w:rsidR="000330DA" w:rsidRDefault="00D66B37">
          <w:pPr>
            <w:jc w:val="right"/>
            <w:rPr>
              <w:rFonts w:ascii="Arial" w:hAnsi="Arial" w:cs="Arial"/>
              <w:b/>
              <w:bCs/>
              <w:color w:val="000000"/>
              <w:sz w:val="16"/>
            </w:rPr>
          </w:pPr>
          <w:r>
            <w:rPr>
              <w:rStyle w:val="PageNumber"/>
              <w:rFonts w:cs="Arial"/>
              <w:b w:val="0"/>
              <w:bCs/>
            </w:rPr>
            <w:fldChar w:fldCharType="begin"/>
          </w:r>
          <w:r w:rsidR="000330DA">
            <w:rPr>
              <w:rStyle w:val="PageNumber"/>
              <w:rFonts w:cs="Arial"/>
              <w:b w:val="0"/>
              <w:bCs/>
            </w:rPr>
            <w:instrText xml:space="preserve">PAGE  </w:instrText>
          </w:r>
          <w:r>
            <w:rPr>
              <w:rStyle w:val="PageNumber"/>
              <w:rFonts w:cs="Arial"/>
              <w:b w:val="0"/>
              <w:bCs/>
            </w:rPr>
            <w:fldChar w:fldCharType="separate"/>
          </w:r>
          <w:r w:rsidR="002D4B56">
            <w:rPr>
              <w:rStyle w:val="PageNumber"/>
              <w:rFonts w:cs="Arial"/>
              <w:b w:val="0"/>
              <w:bCs/>
              <w:noProof/>
            </w:rPr>
            <w:t>i</w:t>
          </w:r>
          <w:r>
            <w:rPr>
              <w:rStyle w:val="PageNumber"/>
              <w:rFonts w:cs="Arial"/>
              <w:b w:val="0"/>
              <w:bCs/>
            </w:rPr>
            <w:fldChar w:fldCharType="end"/>
          </w:r>
        </w:p>
      </w:tc>
    </w:tr>
  </w:tbl>
  <w:p w:rsidR="000330DA" w:rsidRDefault="000330DA">
    <w:pP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D66B37" w:rsidP="000330DA">
    <w:pPr>
      <w:pStyle w:val="Footer"/>
      <w:framePr w:wrap="around" w:vAnchor="text" w:hAnchor="margin" w:xAlign="right" w:y="1"/>
      <w:rPr>
        <w:rStyle w:val="PageNumber"/>
      </w:rPr>
    </w:pPr>
    <w:r>
      <w:rPr>
        <w:rStyle w:val="PageNumber"/>
      </w:rPr>
      <w:fldChar w:fldCharType="begin"/>
    </w:r>
    <w:r w:rsidR="000330DA">
      <w:rPr>
        <w:rStyle w:val="PageNumber"/>
      </w:rPr>
      <w:instrText xml:space="preserve">PAGE  </w:instrText>
    </w:r>
    <w:r>
      <w:rPr>
        <w:rStyle w:val="PageNumber"/>
      </w:rPr>
      <w:fldChar w:fldCharType="end"/>
    </w:r>
  </w:p>
  <w:p w:rsidR="000330DA" w:rsidRDefault="000330DA" w:rsidP="000330DA">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0330DA">
    <w:pPr>
      <w:ind w:right="360"/>
    </w:pPr>
  </w:p>
  <w:tbl>
    <w:tblPr>
      <w:tblW w:w="10091" w:type="dxa"/>
      <w:tblInd w:w="8" w:type="dxa"/>
      <w:tblBorders>
        <w:top w:val="single" w:sz="4" w:space="0" w:color="auto"/>
      </w:tblBorders>
      <w:tblLayout w:type="fixed"/>
      <w:tblCellMar>
        <w:left w:w="0" w:type="dxa"/>
        <w:right w:w="0" w:type="dxa"/>
      </w:tblCellMar>
      <w:tblLook w:val="0000"/>
    </w:tblPr>
    <w:tblGrid>
      <w:gridCol w:w="547"/>
      <w:gridCol w:w="2879"/>
      <w:gridCol w:w="5206"/>
      <w:gridCol w:w="1459"/>
    </w:tblGrid>
    <w:tr w:rsidR="000330DA">
      <w:trPr>
        <w:cantSplit/>
        <w:trHeight w:val="329"/>
      </w:trPr>
      <w:tc>
        <w:tcPr>
          <w:tcW w:w="547" w:type="dxa"/>
          <w:tcBorders>
            <w:top w:val="single" w:sz="4" w:space="0" w:color="auto"/>
          </w:tcBorders>
          <w:vAlign w:val="bottom"/>
        </w:tcPr>
        <w:p w:rsidR="000330DA" w:rsidRDefault="00D66B37">
          <w:pPr>
            <w:pStyle w:val="Head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2055" type="#_x0000_t75" alt="UMass Logo" style="position:absolute;margin-left:.05pt;margin-top:3.1pt;width:22.55pt;height:24.4pt;z-index:251666432;visibility:visible" o:allowincell="f">
                <v:imagedata r:id="rId1" o:title=""/>
              </v:shape>
            </w:pict>
          </w:r>
        </w:p>
      </w:tc>
      <w:tc>
        <w:tcPr>
          <w:tcW w:w="2879" w:type="dxa"/>
          <w:tcBorders>
            <w:top w:val="single" w:sz="4" w:space="0" w:color="auto"/>
          </w:tcBorders>
          <w:vAlign w:val="bottom"/>
        </w:tcPr>
        <w:p w:rsidR="000330DA" w:rsidRDefault="000330DA">
          <w:pPr>
            <w:pStyle w:val="Header"/>
          </w:pPr>
        </w:p>
        <w:p w:rsidR="000330DA" w:rsidRDefault="000330DA">
          <w:pPr>
            <w:pStyle w:val="Footer"/>
          </w:pPr>
          <w:r>
            <w:t xml:space="preserve">UMass Donahue Institute </w:t>
          </w:r>
          <w:r>
            <w:br/>
            <w:t>Research and Evaluation Group</w:t>
          </w:r>
        </w:p>
      </w:tc>
      <w:tc>
        <w:tcPr>
          <w:tcW w:w="5206" w:type="dxa"/>
          <w:tcBorders>
            <w:top w:val="single" w:sz="4" w:space="0" w:color="auto"/>
          </w:tcBorders>
        </w:tcPr>
        <w:p w:rsidR="000330DA" w:rsidRPr="00CD04EA" w:rsidRDefault="000330DA" w:rsidP="000330DA">
          <w:pPr>
            <w:pStyle w:val="Header"/>
            <w:spacing w:before="120"/>
            <w:jc w:val="center"/>
            <w:rPr>
              <w:rFonts w:cs="Arial"/>
              <w:b/>
              <w:bCs/>
              <w:sz w:val="32"/>
              <w:szCs w:val="32"/>
            </w:rPr>
          </w:pPr>
        </w:p>
      </w:tc>
      <w:tc>
        <w:tcPr>
          <w:tcW w:w="1459" w:type="dxa"/>
          <w:tcBorders>
            <w:top w:val="single" w:sz="4" w:space="0" w:color="auto"/>
          </w:tcBorders>
          <w:tcMar>
            <w:top w:w="0" w:type="dxa"/>
          </w:tcMar>
          <w:vAlign w:val="bottom"/>
        </w:tcPr>
        <w:p w:rsidR="000330DA" w:rsidRDefault="00D66B37">
          <w:pPr>
            <w:jc w:val="right"/>
            <w:rPr>
              <w:rFonts w:ascii="Arial" w:hAnsi="Arial" w:cs="Arial"/>
              <w:b/>
              <w:bCs/>
              <w:color w:val="000000"/>
              <w:sz w:val="16"/>
            </w:rPr>
          </w:pPr>
          <w:r>
            <w:rPr>
              <w:rStyle w:val="PageNumber"/>
              <w:rFonts w:cs="Arial"/>
              <w:b w:val="0"/>
              <w:bCs/>
            </w:rPr>
            <w:fldChar w:fldCharType="begin"/>
          </w:r>
          <w:r w:rsidR="000330DA">
            <w:rPr>
              <w:rStyle w:val="PageNumber"/>
              <w:rFonts w:cs="Arial"/>
              <w:b w:val="0"/>
              <w:bCs/>
            </w:rPr>
            <w:instrText xml:space="preserve">PAGE  </w:instrText>
          </w:r>
          <w:r>
            <w:rPr>
              <w:rStyle w:val="PageNumber"/>
              <w:rFonts w:cs="Arial"/>
              <w:b w:val="0"/>
              <w:bCs/>
            </w:rPr>
            <w:fldChar w:fldCharType="separate"/>
          </w:r>
          <w:r w:rsidR="002D4B56">
            <w:rPr>
              <w:rStyle w:val="PageNumber"/>
              <w:rFonts w:cs="Arial"/>
              <w:b w:val="0"/>
              <w:bCs/>
              <w:noProof/>
            </w:rPr>
            <w:t>1</w:t>
          </w:r>
          <w:r>
            <w:rPr>
              <w:rStyle w:val="PageNumber"/>
              <w:rFonts w:cs="Arial"/>
              <w:b w:val="0"/>
              <w:bCs/>
            </w:rPr>
            <w:fldChar w:fldCharType="end"/>
          </w:r>
        </w:p>
      </w:tc>
    </w:tr>
  </w:tbl>
  <w:p w:rsidR="000330DA" w:rsidRDefault="000330DA">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0DA" w:rsidRDefault="000330DA" w:rsidP="00CD2EE1">
      <w:pPr>
        <w:spacing w:line="240" w:lineRule="auto"/>
      </w:pPr>
      <w:r>
        <w:separator/>
      </w:r>
    </w:p>
  </w:footnote>
  <w:footnote w:type="continuationSeparator" w:id="0">
    <w:p w:rsidR="000330DA" w:rsidRDefault="000330DA" w:rsidP="00CD2EE1">
      <w:pPr>
        <w:spacing w:line="240" w:lineRule="auto"/>
      </w:pPr>
      <w:r>
        <w:continuationSeparator/>
      </w:r>
    </w:p>
  </w:footnote>
  <w:footnote w:id="1">
    <w:p w:rsidR="000330DA" w:rsidRDefault="000330DA" w:rsidP="00CD2EE1">
      <w:pPr>
        <w:pStyle w:val="FootnoteText"/>
      </w:pPr>
      <w:r>
        <w:rPr>
          <w:rStyle w:val="FootnoteReference"/>
        </w:rPr>
        <w:footnoteRef/>
      </w:r>
      <w:r>
        <w:t xml:space="preserve"> Note that the breakdown of the nine survey respondents includes all five Fellows from the novice group and four of the five Fellows from the experienced group. </w:t>
      </w:r>
    </w:p>
  </w:footnote>
  <w:footnote w:id="2">
    <w:p w:rsidR="000330DA" w:rsidRDefault="000330DA" w:rsidP="00CD2EE1">
      <w:pPr>
        <w:pStyle w:val="FootnoteText"/>
      </w:pPr>
      <w:r>
        <w:rPr>
          <w:rStyle w:val="FootnoteReference"/>
        </w:rPr>
        <w:footnoteRef/>
      </w:r>
      <w:r>
        <w:t xml:space="preserve"> Five Fellows actually presented this session, but only four of these Fellows responded to the survey.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460"/>
      <w:gridCol w:w="3686"/>
    </w:tblGrid>
    <w:tr w:rsid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Reading First Case Narratives</w:t>
          </w:r>
        </w:p>
      </w:tc>
      <w:tc>
        <w:tcPr>
          <w:tcW w:w="5413" w:type="dxa"/>
          <w:tcBorders>
            <w:bottom w:val="single" w:sz="4" w:space="0" w:color="auto"/>
          </w:tcBorders>
          <w:tcMar>
            <w:bottom w:w="36" w:type="dxa"/>
          </w:tcMar>
          <w:vAlign w:val="bottom"/>
        </w:tcPr>
        <w:p w:rsidR="000330DA" w:rsidRDefault="000330DA" w:rsidP="000330DA">
          <w:pPr>
            <w:pStyle w:val="Header"/>
            <w:jc w:val="right"/>
            <w:rPr>
              <w:b/>
              <w:bCs/>
            </w:rPr>
          </w:pPr>
          <w:r>
            <w:rPr>
              <w:b/>
              <w:bCs/>
            </w:rPr>
            <w:t>Template Primer</w:t>
          </w:r>
        </w:p>
      </w:tc>
    </w:tr>
  </w:tbl>
  <w:p w:rsidR="000330DA" w:rsidRDefault="000330D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5"/>
      <w:gridCol w:w="5225"/>
    </w:tblGrid>
    <w:tr w:rsidR="000330DA" w:rsidT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rsidP="000330DA">
          <w:pPr>
            <w:pStyle w:val="Header"/>
            <w:jc w:val="right"/>
            <w:rPr>
              <w:b/>
              <w:bCs/>
            </w:rPr>
          </w:pPr>
          <w:r>
            <w:rPr>
              <w:b/>
              <w:bCs/>
            </w:rPr>
            <w:t xml:space="preserve">Appendix C  </w:t>
          </w:r>
        </w:p>
      </w:tc>
    </w:tr>
  </w:tbl>
  <w:p w:rsidR="000330DA" w:rsidRPr="009A79FA" w:rsidRDefault="000330DA" w:rsidP="000330DA">
    <w:pPr>
      <w:pStyle w:val="Header"/>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D66B37" w:rsidP="000330DA">
    <w:pPr>
      <w:pStyle w:val="Header"/>
      <w:tabs>
        <w:tab w:val="left" w:pos="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2053" type="#_x0000_t75" alt="research_evaluation6" style="position:absolute;margin-left:66pt;margin-top:519.75pt;width:145.45pt;height:92.4pt;z-index:251664384;visibility:visible">
          <v:imagedata r:id="rId1" o:title=""/>
        </v:shape>
      </w:pict>
    </w:r>
    <w:r>
      <w:rPr>
        <w:noProof/>
      </w:rPr>
      <w:pict>
        <v:shape id="Picture 57" o:spid="_x0000_s2052" type="#_x0000_t75" alt="public_health" style="position:absolute;margin-left:-82.2pt;margin-top:519.75pt;width:147.6pt;height:92.25pt;z-index:251663360;visibility:visible">
          <v:imagedata r:id="rId2" o:title=""/>
        </v:shape>
      </w:pict>
    </w:r>
    <w:r>
      <w:rPr>
        <w:noProof/>
      </w:rPr>
      <w:pict>
        <v:shape id="Picture 12" o:spid="_x0000_s2049" type="#_x0000_t75" alt="UMass Logo" style="position:absolute;margin-left:-219.7pt;margin-top:-35.3pt;width:611.75pt;height:11in;z-index:251660288;visibility:visible">
          <v:imagedata r:id="rId3"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DA" w:rsidRDefault="00D66B3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2051" type="#_x0000_t75" alt="toptitle" style="position:absolute;margin-left:2in;margin-top:0;width:371pt;height:39pt;z-index:251662336;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6"/>
      <w:gridCol w:w="5224"/>
    </w:tblGrid>
    <w:tr w:rsid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Contents</w:t>
          </w:r>
        </w:p>
      </w:tc>
    </w:tr>
  </w:tbl>
  <w:p w:rsidR="000330DA" w:rsidRDefault="000330D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4"/>
      <w:gridCol w:w="5226"/>
    </w:tblGrid>
    <w:tr w:rsid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Executive Summary</w:t>
          </w:r>
        </w:p>
      </w:tc>
    </w:tr>
  </w:tbl>
  <w:p w:rsidR="000330DA" w:rsidRDefault="000330D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0"/>
      <w:gridCol w:w="5230"/>
    </w:tblGrid>
    <w:tr w:rsid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Introduction</w:t>
          </w:r>
        </w:p>
      </w:tc>
    </w:tr>
  </w:tbl>
  <w:p w:rsidR="000330DA" w:rsidRDefault="000330DA"/>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49"/>
      <w:gridCol w:w="5231"/>
    </w:tblGrid>
    <w:tr w:rsidR="000330DA">
      <w:trPr>
        <w:trHeight w:val="181"/>
      </w:trPr>
      <w:tc>
        <w:tcPr>
          <w:tcW w:w="5035" w:type="dxa"/>
          <w:tcBorders>
            <w:bottom w:val="single" w:sz="4" w:space="0" w:color="auto"/>
          </w:tcBorders>
          <w:tcMar>
            <w:bottom w:w="36" w:type="dxa"/>
          </w:tcMar>
          <w:vAlign w:val="bottom"/>
        </w:tcPr>
        <w:p w:rsidR="000330DA" w:rsidRDefault="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Methodology</w:t>
          </w:r>
        </w:p>
      </w:tc>
    </w:tr>
  </w:tbl>
  <w:p w:rsidR="000330DA" w:rsidRDefault="000330DA"/>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858"/>
      <w:gridCol w:w="5222"/>
    </w:tblGrid>
    <w:tr w:rsidR="000330DA">
      <w:trPr>
        <w:trHeight w:val="181"/>
      </w:trPr>
      <w:tc>
        <w:tcPr>
          <w:tcW w:w="5035" w:type="dxa"/>
          <w:tcBorders>
            <w:bottom w:val="single" w:sz="4" w:space="0" w:color="auto"/>
          </w:tcBorders>
          <w:tcMar>
            <w:bottom w:w="36" w:type="dxa"/>
          </w:tcMar>
          <w:vAlign w:val="bottom"/>
        </w:tcPr>
        <w:p w:rsidR="000330DA" w:rsidRDefault="000330DA" w:rsidP="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Results</w:t>
          </w:r>
        </w:p>
      </w:tc>
    </w:tr>
  </w:tbl>
  <w:p w:rsidR="000330DA" w:rsidRDefault="000330D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CellMar>
        <w:left w:w="0" w:type="dxa"/>
        <w:right w:w="0" w:type="dxa"/>
      </w:tblCellMar>
      <w:tblLook w:val="0000"/>
    </w:tblPr>
    <w:tblGrid>
      <w:gridCol w:w="4502"/>
      <w:gridCol w:w="4858"/>
    </w:tblGrid>
    <w:tr w:rsidR="000330DA">
      <w:trPr>
        <w:trHeight w:val="181"/>
      </w:trPr>
      <w:tc>
        <w:tcPr>
          <w:tcW w:w="5035" w:type="dxa"/>
          <w:tcBorders>
            <w:bottom w:val="single" w:sz="4" w:space="0" w:color="auto"/>
          </w:tcBorders>
          <w:tcMar>
            <w:bottom w:w="36" w:type="dxa"/>
          </w:tcMar>
          <w:vAlign w:val="bottom"/>
        </w:tcPr>
        <w:p w:rsidR="000330DA" w:rsidRDefault="000330DA">
          <w:pPr>
            <w:pStyle w:val="Header"/>
          </w:pPr>
          <w:r>
            <w:t>CADRE Fellows Survey 2011-2012</w:t>
          </w:r>
        </w:p>
      </w:tc>
      <w:tc>
        <w:tcPr>
          <w:tcW w:w="5413" w:type="dxa"/>
          <w:tcBorders>
            <w:bottom w:val="single" w:sz="4" w:space="0" w:color="auto"/>
          </w:tcBorders>
          <w:tcMar>
            <w:bottom w:w="36" w:type="dxa"/>
          </w:tcMar>
          <w:vAlign w:val="bottom"/>
        </w:tcPr>
        <w:p w:rsidR="000330DA" w:rsidRDefault="000330DA">
          <w:pPr>
            <w:pStyle w:val="Header"/>
            <w:jc w:val="right"/>
            <w:rPr>
              <w:b/>
              <w:bCs/>
            </w:rPr>
          </w:pPr>
          <w:r>
            <w:rPr>
              <w:b/>
              <w:bCs/>
            </w:rPr>
            <w:t xml:space="preserve">Appendix A  </w:t>
          </w:r>
        </w:p>
      </w:tc>
    </w:tr>
  </w:tbl>
  <w:p w:rsidR="000330DA" w:rsidRDefault="000330DA">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E88D3EE"/>
    <w:lvl w:ilvl="0">
      <w:start w:val="1"/>
      <w:numFmt w:val="decimal"/>
      <w:pStyle w:val="ListNumber3"/>
      <w:lvlText w:val="%1."/>
      <w:lvlJc w:val="left"/>
      <w:pPr>
        <w:tabs>
          <w:tab w:val="num" w:pos="1800"/>
        </w:tabs>
        <w:ind w:left="1800" w:hanging="360"/>
      </w:pPr>
      <w:rPr>
        <w:rFonts w:cs="Times New Roman"/>
      </w:rPr>
    </w:lvl>
  </w:abstractNum>
  <w:abstractNum w:abstractNumId="1">
    <w:nsid w:val="FFFFFF7D"/>
    <w:multiLevelType w:val="singleLevel"/>
    <w:tmpl w:val="EDFEB584"/>
    <w:lvl w:ilvl="0">
      <w:start w:val="1"/>
      <w:numFmt w:val="decimal"/>
      <w:pStyle w:val="ListNumber"/>
      <w:lvlText w:val="%1."/>
      <w:lvlJc w:val="left"/>
      <w:pPr>
        <w:tabs>
          <w:tab w:val="num" w:pos="1440"/>
        </w:tabs>
        <w:ind w:left="1440" w:hanging="360"/>
      </w:pPr>
      <w:rPr>
        <w:rFonts w:cs="Times New Roman"/>
      </w:rPr>
    </w:lvl>
  </w:abstractNum>
  <w:abstractNum w:abstractNumId="2">
    <w:nsid w:val="FFFFFF7E"/>
    <w:multiLevelType w:val="singleLevel"/>
    <w:tmpl w:val="916C486C"/>
    <w:lvl w:ilvl="0">
      <w:start w:val="1"/>
      <w:numFmt w:val="decimal"/>
      <w:pStyle w:val="ListBullet5"/>
      <w:lvlText w:val="%1."/>
      <w:lvlJc w:val="left"/>
      <w:pPr>
        <w:tabs>
          <w:tab w:val="num" w:pos="1080"/>
        </w:tabs>
        <w:ind w:left="1080" w:hanging="360"/>
      </w:pPr>
      <w:rPr>
        <w:rFonts w:cs="Times New Roman"/>
      </w:rPr>
    </w:lvl>
  </w:abstractNum>
  <w:abstractNum w:abstractNumId="3">
    <w:nsid w:val="FFFFFF80"/>
    <w:multiLevelType w:val="singleLevel"/>
    <w:tmpl w:val="C7A6BC8C"/>
    <w:lvl w:ilvl="0">
      <w:start w:val="1"/>
      <w:numFmt w:val="bullet"/>
      <w:pStyle w:val="ListBullet3"/>
      <w:lvlText w:val=""/>
      <w:lvlJc w:val="left"/>
      <w:pPr>
        <w:tabs>
          <w:tab w:val="num" w:pos="1800"/>
        </w:tabs>
        <w:ind w:left="1800" w:hanging="360"/>
      </w:pPr>
      <w:rPr>
        <w:rFonts w:ascii="Symbol" w:hAnsi="Symbol" w:hint="default"/>
      </w:rPr>
    </w:lvl>
  </w:abstractNum>
  <w:abstractNum w:abstractNumId="4">
    <w:nsid w:val="FFFFFF81"/>
    <w:multiLevelType w:val="singleLevel"/>
    <w:tmpl w:val="BFCEFD52"/>
    <w:lvl w:ilvl="0">
      <w:start w:val="1"/>
      <w:numFmt w:val="bullet"/>
      <w:pStyle w:val="ListBullet2"/>
      <w:lvlText w:val=""/>
      <w:lvlJc w:val="left"/>
      <w:pPr>
        <w:tabs>
          <w:tab w:val="num" w:pos="1440"/>
        </w:tabs>
        <w:ind w:left="1440" w:hanging="360"/>
      </w:pPr>
      <w:rPr>
        <w:rFonts w:ascii="Symbol" w:hAnsi="Symbol" w:hint="default"/>
      </w:rPr>
    </w:lvl>
  </w:abstractNum>
  <w:abstractNum w:abstractNumId="5">
    <w:nsid w:val="FFFFFF88"/>
    <w:multiLevelType w:val="singleLevel"/>
    <w:tmpl w:val="009485AC"/>
    <w:lvl w:ilvl="0">
      <w:start w:val="1"/>
      <w:numFmt w:val="decimal"/>
      <w:pStyle w:val="ListBullet4"/>
      <w:lvlText w:val="%1."/>
      <w:lvlJc w:val="left"/>
      <w:pPr>
        <w:tabs>
          <w:tab w:val="num" w:pos="360"/>
        </w:tabs>
        <w:ind w:left="360" w:hanging="360"/>
      </w:pPr>
      <w:rPr>
        <w:rFonts w:cs="Times New Roman"/>
      </w:rPr>
    </w:lvl>
  </w:abstractNum>
  <w:abstractNum w:abstractNumId="6">
    <w:nsid w:val="146F1EF6"/>
    <w:multiLevelType w:val="hybridMultilevel"/>
    <w:tmpl w:val="03F890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946D25"/>
    <w:multiLevelType w:val="hybridMultilevel"/>
    <w:tmpl w:val="CDA4B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3C12A1"/>
    <w:multiLevelType w:val="hybridMultilevel"/>
    <w:tmpl w:val="C26C4A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9503D53"/>
    <w:multiLevelType w:val="hybridMultilevel"/>
    <w:tmpl w:val="D52232D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2BF3310"/>
    <w:multiLevelType w:val="hybridMultilevel"/>
    <w:tmpl w:val="5CAEE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F03CD2"/>
    <w:multiLevelType w:val="hybridMultilevel"/>
    <w:tmpl w:val="1C9A82CE"/>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34ED1648"/>
    <w:multiLevelType w:val="hybridMultilevel"/>
    <w:tmpl w:val="66E0FFC2"/>
    <w:lvl w:ilvl="0" w:tplc="04090005">
      <w:start w:val="1"/>
      <w:numFmt w:val="bullet"/>
      <w:pStyle w:val="BulletLis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7D7861"/>
    <w:multiLevelType w:val="hybridMultilevel"/>
    <w:tmpl w:val="8B4C6E4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47C34FD6"/>
    <w:multiLevelType w:val="hybridMultilevel"/>
    <w:tmpl w:val="9C6C51C8"/>
    <w:lvl w:ilvl="0" w:tplc="63ECAC18">
      <w:start w:val="1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9DF3F62"/>
    <w:multiLevelType w:val="hybridMultilevel"/>
    <w:tmpl w:val="09F4395E"/>
    <w:lvl w:ilvl="0" w:tplc="BA5849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A71AE5"/>
    <w:multiLevelType w:val="hybridMultilevel"/>
    <w:tmpl w:val="F386EA5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nsid w:val="58BD1222"/>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64A85D6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6B5B5961"/>
    <w:multiLevelType w:val="hybridMultilevel"/>
    <w:tmpl w:val="5F103ED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77FC4CCC"/>
    <w:multiLevelType w:val="multilevel"/>
    <w:tmpl w:val="C3FC26F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7E182882"/>
    <w:multiLevelType w:val="hybridMultilevel"/>
    <w:tmpl w:val="1CD0D74E"/>
    <w:lvl w:ilvl="0" w:tplc="04090019">
      <w:start w:val="1"/>
      <w:numFmt w:val="decimal"/>
      <w:pStyle w:val="NumberList"/>
      <w:lvlText w:val="%1."/>
      <w:lvlJc w:val="left"/>
      <w:pPr>
        <w:tabs>
          <w:tab w:val="num" w:pos="720"/>
        </w:tabs>
        <w:ind w:left="720" w:hanging="360"/>
      </w:pPr>
      <w:rPr>
        <w:rFonts w:ascii="Times New Roman" w:hAnsi="Times New Roman" w:cs="Times New Roman" w:hint="default"/>
        <w:b w:val="0"/>
        <w:i w:val="0"/>
        <w:sz w:val="2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7F773FF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4"/>
  </w:num>
  <w:num w:numId="2">
    <w:abstractNumId w:val="3"/>
  </w:num>
  <w:num w:numId="3">
    <w:abstractNumId w:val="5"/>
  </w:num>
  <w:num w:numId="4">
    <w:abstractNumId w:val="2"/>
  </w:num>
  <w:num w:numId="5">
    <w:abstractNumId w:val="1"/>
  </w:num>
  <w:num w:numId="6">
    <w:abstractNumId w:val="0"/>
  </w:num>
  <w:num w:numId="7">
    <w:abstractNumId w:val="12"/>
  </w:num>
  <w:num w:numId="8">
    <w:abstractNumId w:val="21"/>
  </w:num>
  <w:num w:numId="9">
    <w:abstractNumId w:val="17"/>
  </w:num>
  <w:num w:numId="10">
    <w:abstractNumId w:val="18"/>
  </w:num>
  <w:num w:numId="11">
    <w:abstractNumId w:val="22"/>
  </w:num>
  <w:num w:numId="12">
    <w:abstractNumId w:val="11"/>
  </w:num>
  <w:num w:numId="13">
    <w:abstractNumId w:val="9"/>
  </w:num>
  <w:num w:numId="14">
    <w:abstractNumId w:val="8"/>
  </w:num>
  <w:num w:numId="15">
    <w:abstractNumId w:val="20"/>
  </w:num>
  <w:num w:numId="16">
    <w:abstractNumId w:val="14"/>
  </w:num>
  <w:num w:numId="17">
    <w:abstractNumId w:val="16"/>
  </w:num>
  <w:num w:numId="18">
    <w:abstractNumId w:val="10"/>
  </w:num>
  <w:num w:numId="19">
    <w:abstractNumId w:val="13"/>
  </w:num>
  <w:num w:numId="20">
    <w:abstractNumId w:val="7"/>
  </w:num>
  <w:num w:numId="21">
    <w:abstractNumId w:val="6"/>
  </w:num>
  <w:num w:numId="22">
    <w:abstractNumId w:val="19"/>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CD2EE1"/>
    <w:rsid w:val="000330DA"/>
    <w:rsid w:val="00251BF0"/>
    <w:rsid w:val="002D4B56"/>
    <w:rsid w:val="002E5A6F"/>
    <w:rsid w:val="003148C4"/>
    <w:rsid w:val="00340271"/>
    <w:rsid w:val="00744B38"/>
    <w:rsid w:val="008D542A"/>
    <w:rsid w:val="00922D81"/>
    <w:rsid w:val="00A927AD"/>
    <w:rsid w:val="00C41F07"/>
    <w:rsid w:val="00CD2EE1"/>
    <w:rsid w:val="00D05A9F"/>
    <w:rsid w:val="00D66B37"/>
    <w:rsid w:val="00E150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EE1"/>
    <w:pPr>
      <w:spacing w:after="0" w:line="260" w:lineRule="exact"/>
    </w:pPr>
    <w:rPr>
      <w:rFonts w:ascii="Times New Roman" w:eastAsia="Times New Roman" w:hAnsi="Times New Roman" w:cs="Times New Roman"/>
      <w:szCs w:val="24"/>
    </w:rPr>
  </w:style>
  <w:style w:type="paragraph" w:styleId="Heading1">
    <w:name w:val="heading 1"/>
    <w:basedOn w:val="Normal"/>
    <w:next w:val="Normal"/>
    <w:link w:val="Heading1Char"/>
    <w:uiPriority w:val="99"/>
    <w:qFormat/>
    <w:rsid w:val="00CD2EE1"/>
    <w:pPr>
      <w:pageBreakBefore/>
      <w:pBdr>
        <w:top w:val="single" w:sz="4" w:space="30" w:color="800000"/>
        <w:left w:val="single" w:sz="4" w:space="6" w:color="800000"/>
        <w:bottom w:val="single" w:sz="4" w:space="7" w:color="800000"/>
        <w:right w:val="single" w:sz="4" w:space="0" w:color="800000"/>
      </w:pBdr>
      <w:shd w:val="clear" w:color="auto" w:fill="800000"/>
      <w:spacing w:line="240" w:lineRule="auto"/>
      <w:ind w:left="144"/>
      <w:outlineLvl w:val="0"/>
    </w:pPr>
    <w:rPr>
      <w:rFonts w:ascii="Arial" w:hAnsi="Arial"/>
      <w:b/>
      <w:bCs/>
      <w:sz w:val="28"/>
      <w:szCs w:val="20"/>
    </w:rPr>
  </w:style>
  <w:style w:type="paragraph" w:styleId="Heading2">
    <w:name w:val="heading 2"/>
    <w:basedOn w:val="Normal"/>
    <w:next w:val="BodyText"/>
    <w:link w:val="Heading2Char1"/>
    <w:uiPriority w:val="99"/>
    <w:qFormat/>
    <w:rsid w:val="00CD2EE1"/>
    <w:pPr>
      <w:keepNext/>
      <w:spacing w:before="240" w:after="360" w:line="270" w:lineRule="exact"/>
      <w:ind w:left="720" w:hanging="720"/>
      <w:outlineLvl w:val="1"/>
    </w:pPr>
    <w:rPr>
      <w:rFonts w:ascii="Arial" w:hAnsi="Arial" w:cs="Arial"/>
      <w:b/>
      <w:iCs/>
      <w:sz w:val="28"/>
      <w:szCs w:val="28"/>
    </w:rPr>
  </w:style>
  <w:style w:type="paragraph" w:styleId="Heading3">
    <w:name w:val="heading 3"/>
    <w:basedOn w:val="Heading2"/>
    <w:next w:val="BodyText"/>
    <w:link w:val="Heading3Char"/>
    <w:uiPriority w:val="99"/>
    <w:qFormat/>
    <w:rsid w:val="00CD2EE1"/>
    <w:pPr>
      <w:spacing w:before="200" w:after="240"/>
      <w:outlineLvl w:val="2"/>
    </w:pPr>
    <w:rPr>
      <w:sz w:val="24"/>
    </w:rPr>
  </w:style>
  <w:style w:type="paragraph" w:styleId="Heading4">
    <w:name w:val="heading 4"/>
    <w:basedOn w:val="Heading3"/>
    <w:next w:val="BodyText"/>
    <w:link w:val="Heading4Char"/>
    <w:uiPriority w:val="99"/>
    <w:qFormat/>
    <w:rsid w:val="00CD2EE1"/>
    <w:pPr>
      <w:spacing w:before="120" w:after="120" w:line="240" w:lineRule="atLeast"/>
      <w:ind w:firstLine="0"/>
      <w:outlineLvl w:val="3"/>
    </w:pPr>
    <w:rPr>
      <w:bCs/>
      <w:iCs w:val="0"/>
      <w:sz w:val="22"/>
    </w:rPr>
  </w:style>
  <w:style w:type="paragraph" w:styleId="Heading5">
    <w:name w:val="heading 5"/>
    <w:basedOn w:val="Heading4"/>
    <w:next w:val="Normal"/>
    <w:link w:val="Heading5Char"/>
    <w:uiPriority w:val="99"/>
    <w:qFormat/>
    <w:rsid w:val="00CD2EE1"/>
    <w:pPr>
      <w:spacing w:before="60" w:after="100" w:line="480" w:lineRule="exact"/>
      <w:ind w:left="2160"/>
      <w:outlineLvl w:val="4"/>
    </w:pPr>
    <w:rPr>
      <w:b w:val="0"/>
      <w:bCs w:val="0"/>
    </w:rPr>
  </w:style>
  <w:style w:type="paragraph" w:styleId="Heading6">
    <w:name w:val="heading 6"/>
    <w:basedOn w:val="Heading5"/>
    <w:next w:val="BlockText"/>
    <w:link w:val="Heading6Char"/>
    <w:uiPriority w:val="99"/>
    <w:qFormat/>
    <w:rsid w:val="00CD2EE1"/>
    <w:pPr>
      <w:spacing w:line="280" w:lineRule="exact"/>
      <w:ind w:left="2880"/>
      <w:outlineLvl w:val="5"/>
    </w:pPr>
    <w:rPr>
      <w:bCs/>
      <w:i/>
      <w:sz w:val="21"/>
    </w:rPr>
  </w:style>
  <w:style w:type="paragraph" w:styleId="Heading7">
    <w:name w:val="heading 7"/>
    <w:basedOn w:val="Heading5"/>
    <w:next w:val="Normal"/>
    <w:link w:val="Heading7Char"/>
    <w:uiPriority w:val="99"/>
    <w:qFormat/>
    <w:rsid w:val="00CD2EE1"/>
    <w:pPr>
      <w:spacing w:line="280" w:lineRule="exact"/>
      <w:outlineLvl w:val="6"/>
    </w:pPr>
    <w:rPr>
      <w:rFonts w:ascii="Arial Narrow" w:hAnsi="Arial Narrow"/>
      <w:bCs/>
      <w:sz w:val="21"/>
    </w:rPr>
  </w:style>
  <w:style w:type="paragraph" w:styleId="Heading8">
    <w:name w:val="heading 8"/>
    <w:basedOn w:val="Heading7"/>
    <w:next w:val="Normal"/>
    <w:link w:val="Heading8Char"/>
    <w:uiPriority w:val="99"/>
    <w:qFormat/>
    <w:rsid w:val="00CD2EE1"/>
    <w:pPr>
      <w:ind w:left="2880"/>
      <w:outlineLvl w:val="7"/>
    </w:pPr>
    <w:rPr>
      <w:bCs w:val="0"/>
      <w:i/>
    </w:rPr>
  </w:style>
  <w:style w:type="paragraph" w:styleId="Heading9">
    <w:name w:val="heading 9"/>
    <w:basedOn w:val="Heading7"/>
    <w:next w:val="Normal"/>
    <w:link w:val="Heading9Char"/>
    <w:uiPriority w:val="99"/>
    <w:qFormat/>
    <w:rsid w:val="00CD2EE1"/>
    <w:pPr>
      <w:spacing w:before="240" w:after="60"/>
      <w:ind w:left="7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D2EE1"/>
    <w:rPr>
      <w:rFonts w:ascii="Arial" w:eastAsia="Times New Roman" w:hAnsi="Arial" w:cs="Times New Roman"/>
      <w:b/>
      <w:bCs/>
      <w:sz w:val="28"/>
      <w:szCs w:val="20"/>
      <w:shd w:val="clear" w:color="auto" w:fill="800000"/>
    </w:rPr>
  </w:style>
  <w:style w:type="character" w:customStyle="1" w:styleId="Heading2Char">
    <w:name w:val="Heading 2 Char"/>
    <w:basedOn w:val="DefaultParagraphFont"/>
    <w:link w:val="Heading2"/>
    <w:uiPriority w:val="99"/>
    <w:rsid w:val="00CD2E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CD2EE1"/>
    <w:rPr>
      <w:rFonts w:ascii="Arial" w:eastAsia="Times New Roman" w:hAnsi="Arial" w:cs="Arial"/>
      <w:b/>
      <w:iCs/>
      <w:sz w:val="24"/>
      <w:szCs w:val="28"/>
    </w:rPr>
  </w:style>
  <w:style w:type="character" w:customStyle="1" w:styleId="Heading4Char">
    <w:name w:val="Heading 4 Char"/>
    <w:basedOn w:val="DefaultParagraphFont"/>
    <w:link w:val="Heading4"/>
    <w:uiPriority w:val="99"/>
    <w:rsid w:val="00CD2EE1"/>
    <w:rPr>
      <w:rFonts w:ascii="Arial" w:eastAsia="Times New Roman" w:hAnsi="Arial" w:cs="Arial"/>
      <w:b/>
      <w:bCs/>
      <w:szCs w:val="28"/>
    </w:rPr>
  </w:style>
  <w:style w:type="character" w:customStyle="1" w:styleId="Heading5Char">
    <w:name w:val="Heading 5 Char"/>
    <w:basedOn w:val="DefaultParagraphFont"/>
    <w:link w:val="Heading5"/>
    <w:uiPriority w:val="99"/>
    <w:rsid w:val="00CD2EE1"/>
    <w:rPr>
      <w:rFonts w:ascii="Arial" w:eastAsia="Times New Roman" w:hAnsi="Arial" w:cs="Arial"/>
      <w:szCs w:val="28"/>
    </w:rPr>
  </w:style>
  <w:style w:type="character" w:customStyle="1" w:styleId="Heading6Char">
    <w:name w:val="Heading 6 Char"/>
    <w:basedOn w:val="DefaultParagraphFont"/>
    <w:link w:val="Heading6"/>
    <w:uiPriority w:val="99"/>
    <w:rsid w:val="00CD2EE1"/>
    <w:rPr>
      <w:rFonts w:ascii="Arial" w:eastAsia="Times New Roman" w:hAnsi="Arial" w:cs="Arial"/>
      <w:bCs/>
      <w:i/>
      <w:sz w:val="21"/>
      <w:szCs w:val="28"/>
    </w:rPr>
  </w:style>
  <w:style w:type="character" w:customStyle="1" w:styleId="Heading7Char">
    <w:name w:val="Heading 7 Char"/>
    <w:basedOn w:val="DefaultParagraphFont"/>
    <w:link w:val="Heading7"/>
    <w:uiPriority w:val="99"/>
    <w:rsid w:val="00CD2EE1"/>
    <w:rPr>
      <w:rFonts w:ascii="Arial Narrow" w:eastAsia="Times New Roman" w:hAnsi="Arial Narrow" w:cs="Arial"/>
      <w:bCs/>
      <w:sz w:val="21"/>
      <w:szCs w:val="28"/>
    </w:rPr>
  </w:style>
  <w:style w:type="character" w:customStyle="1" w:styleId="Heading8Char">
    <w:name w:val="Heading 8 Char"/>
    <w:basedOn w:val="DefaultParagraphFont"/>
    <w:link w:val="Heading8"/>
    <w:uiPriority w:val="99"/>
    <w:rsid w:val="00CD2EE1"/>
    <w:rPr>
      <w:rFonts w:ascii="Arial Narrow" w:eastAsia="Times New Roman" w:hAnsi="Arial Narrow" w:cs="Arial"/>
      <w:i/>
      <w:sz w:val="21"/>
      <w:szCs w:val="28"/>
    </w:rPr>
  </w:style>
  <w:style w:type="character" w:customStyle="1" w:styleId="Heading9Char">
    <w:name w:val="Heading 9 Char"/>
    <w:basedOn w:val="DefaultParagraphFont"/>
    <w:link w:val="Heading9"/>
    <w:uiPriority w:val="99"/>
    <w:rsid w:val="00CD2EE1"/>
    <w:rPr>
      <w:rFonts w:ascii="Arial Narrow" w:eastAsia="Times New Roman" w:hAnsi="Arial Narrow" w:cs="Arial"/>
      <w:bCs/>
      <w:sz w:val="21"/>
    </w:rPr>
  </w:style>
  <w:style w:type="paragraph" w:styleId="Header">
    <w:name w:val="header"/>
    <w:basedOn w:val="Normal"/>
    <w:link w:val="HeaderChar"/>
    <w:uiPriority w:val="99"/>
    <w:rsid w:val="00CD2EE1"/>
    <w:pPr>
      <w:tabs>
        <w:tab w:val="center" w:pos="4320"/>
        <w:tab w:val="right" w:pos="8640"/>
      </w:tabs>
      <w:spacing w:line="240" w:lineRule="auto"/>
    </w:pPr>
    <w:rPr>
      <w:rFonts w:ascii="Arial" w:hAnsi="Arial"/>
      <w:sz w:val="18"/>
      <w:szCs w:val="20"/>
    </w:rPr>
  </w:style>
  <w:style w:type="character" w:customStyle="1" w:styleId="HeaderChar">
    <w:name w:val="Header Char"/>
    <w:basedOn w:val="DefaultParagraphFont"/>
    <w:link w:val="Header"/>
    <w:uiPriority w:val="99"/>
    <w:rsid w:val="00CD2EE1"/>
    <w:rPr>
      <w:rFonts w:ascii="Arial" w:eastAsia="Times New Roman" w:hAnsi="Arial" w:cs="Times New Roman"/>
      <w:sz w:val="18"/>
      <w:szCs w:val="20"/>
    </w:rPr>
  </w:style>
  <w:style w:type="paragraph" w:customStyle="1" w:styleId="BulletList">
    <w:name w:val="Bullet List"/>
    <w:basedOn w:val="Normal"/>
    <w:uiPriority w:val="99"/>
    <w:rsid w:val="00CD2EE1"/>
    <w:pPr>
      <w:numPr>
        <w:numId w:val="7"/>
      </w:numPr>
      <w:spacing w:line="250" w:lineRule="atLeast"/>
      <w:ind w:left="720"/>
    </w:pPr>
    <w:rPr>
      <w:szCs w:val="22"/>
    </w:rPr>
  </w:style>
  <w:style w:type="paragraph" w:customStyle="1" w:styleId="Table-RowIndented">
    <w:name w:val="Table - Row Indented"/>
    <w:basedOn w:val="Table-Row"/>
    <w:uiPriority w:val="99"/>
    <w:rsid w:val="00CD2EE1"/>
    <w:pPr>
      <w:ind w:left="202"/>
    </w:pPr>
    <w:rPr>
      <w:b w:val="0"/>
    </w:rPr>
  </w:style>
  <w:style w:type="paragraph" w:customStyle="1" w:styleId="Table-Row">
    <w:name w:val="Table - Row"/>
    <w:uiPriority w:val="99"/>
    <w:rsid w:val="00CD2EE1"/>
    <w:pPr>
      <w:spacing w:before="20" w:after="20" w:line="200" w:lineRule="exact"/>
      <w:ind w:left="58" w:right="58"/>
    </w:pPr>
    <w:rPr>
      <w:rFonts w:ascii="Arial" w:eastAsia="Times New Roman" w:hAnsi="Arial" w:cs="Times New Roman"/>
      <w:b/>
      <w:sz w:val="18"/>
      <w:szCs w:val="20"/>
    </w:rPr>
  </w:style>
  <w:style w:type="paragraph" w:customStyle="1" w:styleId="NumberList">
    <w:name w:val="Number List"/>
    <w:basedOn w:val="Normal"/>
    <w:uiPriority w:val="99"/>
    <w:rsid w:val="00CD2EE1"/>
    <w:pPr>
      <w:numPr>
        <w:numId w:val="8"/>
      </w:numPr>
      <w:tabs>
        <w:tab w:val="clear" w:pos="720"/>
        <w:tab w:val="num" w:pos="360"/>
      </w:tabs>
    </w:pPr>
    <w:rPr>
      <w:szCs w:val="20"/>
    </w:rPr>
  </w:style>
  <w:style w:type="paragraph" w:customStyle="1" w:styleId="ReportTitle">
    <w:name w:val="Report Title"/>
    <w:next w:val="TitlePageAdditionalInfo"/>
    <w:uiPriority w:val="99"/>
    <w:rsid w:val="00CD2EE1"/>
    <w:pPr>
      <w:spacing w:before="120" w:after="120" w:line="240" w:lineRule="auto"/>
    </w:pPr>
    <w:rPr>
      <w:rFonts w:ascii="Arial" w:eastAsia="Times New Roman" w:hAnsi="Arial" w:cs="Arial"/>
      <w:b/>
      <w:bCs/>
      <w:color w:val="800000"/>
      <w:sz w:val="36"/>
      <w:szCs w:val="28"/>
    </w:rPr>
  </w:style>
  <w:style w:type="paragraph" w:customStyle="1" w:styleId="Heading-Boxed">
    <w:name w:val="Heading - Boxed"/>
    <w:basedOn w:val="Normal"/>
    <w:uiPriority w:val="99"/>
    <w:rsid w:val="00CD2EE1"/>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hAnsi="Arial"/>
      <w:b/>
      <w:color w:val="000000"/>
      <w:sz w:val="24"/>
      <w:szCs w:val="20"/>
    </w:rPr>
  </w:style>
  <w:style w:type="paragraph" w:styleId="FootnoteText">
    <w:name w:val="footnote text"/>
    <w:basedOn w:val="Normal"/>
    <w:link w:val="FootnoteTextChar"/>
    <w:uiPriority w:val="99"/>
    <w:rsid w:val="00CD2EE1"/>
    <w:pPr>
      <w:spacing w:line="200" w:lineRule="exact"/>
    </w:pPr>
    <w:rPr>
      <w:sz w:val="18"/>
      <w:szCs w:val="20"/>
    </w:rPr>
  </w:style>
  <w:style w:type="character" w:customStyle="1" w:styleId="FootnoteTextChar">
    <w:name w:val="Footnote Text Char"/>
    <w:basedOn w:val="DefaultParagraphFont"/>
    <w:link w:val="FootnoteText"/>
    <w:uiPriority w:val="99"/>
    <w:rsid w:val="00CD2EE1"/>
    <w:rPr>
      <w:rFonts w:ascii="Times New Roman" w:eastAsia="Times New Roman" w:hAnsi="Times New Roman" w:cs="Times New Roman"/>
      <w:sz w:val="18"/>
      <w:szCs w:val="20"/>
    </w:rPr>
  </w:style>
  <w:style w:type="paragraph" w:styleId="Footer">
    <w:name w:val="footer"/>
    <w:basedOn w:val="Normal"/>
    <w:link w:val="FooterChar"/>
    <w:uiPriority w:val="99"/>
    <w:rsid w:val="00CD2EE1"/>
    <w:pPr>
      <w:tabs>
        <w:tab w:val="center" w:pos="4320"/>
        <w:tab w:val="right" w:pos="8640"/>
      </w:tabs>
      <w:spacing w:line="240" w:lineRule="auto"/>
    </w:pPr>
    <w:rPr>
      <w:rFonts w:ascii="Arial" w:hAnsi="Arial"/>
      <w:sz w:val="16"/>
      <w:szCs w:val="20"/>
    </w:rPr>
  </w:style>
  <w:style w:type="character" w:customStyle="1" w:styleId="FooterChar">
    <w:name w:val="Footer Char"/>
    <w:basedOn w:val="DefaultParagraphFont"/>
    <w:link w:val="Footer"/>
    <w:uiPriority w:val="99"/>
    <w:rsid w:val="00CD2EE1"/>
    <w:rPr>
      <w:rFonts w:ascii="Arial" w:eastAsia="Times New Roman" w:hAnsi="Arial" w:cs="Times New Roman"/>
      <w:sz w:val="16"/>
      <w:szCs w:val="20"/>
    </w:rPr>
  </w:style>
  <w:style w:type="character" w:styleId="FootnoteReference">
    <w:name w:val="footnote reference"/>
    <w:basedOn w:val="DefaultParagraphFont"/>
    <w:uiPriority w:val="99"/>
    <w:rsid w:val="00CD2EE1"/>
    <w:rPr>
      <w:rFonts w:cs="Times New Roman"/>
      <w:vertAlign w:val="superscript"/>
    </w:rPr>
  </w:style>
  <w:style w:type="paragraph" w:styleId="Quote">
    <w:name w:val="Quote"/>
    <w:basedOn w:val="Normal"/>
    <w:link w:val="QuoteChar"/>
    <w:uiPriority w:val="99"/>
    <w:qFormat/>
    <w:rsid w:val="00CD2EE1"/>
    <w:pPr>
      <w:spacing w:before="240" w:after="240" w:line="250" w:lineRule="atLeast"/>
      <w:ind w:left="720" w:right="864"/>
      <w:contextualSpacing/>
    </w:pPr>
    <w:rPr>
      <w:i/>
      <w:iCs/>
      <w:szCs w:val="22"/>
    </w:rPr>
  </w:style>
  <w:style w:type="character" w:customStyle="1" w:styleId="QuoteChar">
    <w:name w:val="Quote Char"/>
    <w:basedOn w:val="DefaultParagraphFont"/>
    <w:link w:val="Quote"/>
    <w:uiPriority w:val="99"/>
    <w:rsid w:val="00CD2EE1"/>
    <w:rPr>
      <w:rFonts w:ascii="Times New Roman" w:eastAsia="Times New Roman" w:hAnsi="Times New Roman" w:cs="Times New Roman"/>
      <w:i/>
      <w:iCs/>
    </w:rPr>
  </w:style>
  <w:style w:type="paragraph" w:styleId="EndnoteText">
    <w:name w:val="endnote text"/>
    <w:basedOn w:val="Normal"/>
    <w:link w:val="EndnoteTextChar"/>
    <w:uiPriority w:val="99"/>
    <w:semiHidden/>
    <w:rsid w:val="00CD2EE1"/>
    <w:pPr>
      <w:spacing w:line="200" w:lineRule="exact"/>
    </w:pPr>
    <w:rPr>
      <w:sz w:val="18"/>
      <w:szCs w:val="20"/>
    </w:rPr>
  </w:style>
  <w:style w:type="character" w:customStyle="1" w:styleId="EndnoteTextChar">
    <w:name w:val="Endnote Text Char"/>
    <w:basedOn w:val="DefaultParagraphFont"/>
    <w:link w:val="EndnoteText"/>
    <w:uiPriority w:val="99"/>
    <w:semiHidden/>
    <w:rsid w:val="00CD2EE1"/>
    <w:rPr>
      <w:rFonts w:ascii="Times New Roman" w:eastAsia="Times New Roman" w:hAnsi="Times New Roman" w:cs="Times New Roman"/>
      <w:sz w:val="18"/>
      <w:szCs w:val="20"/>
    </w:rPr>
  </w:style>
  <w:style w:type="paragraph" w:customStyle="1" w:styleId="Quote-Boxed">
    <w:name w:val="Quote - Boxed"/>
    <w:basedOn w:val="Quote"/>
    <w:uiPriority w:val="99"/>
    <w:rsid w:val="00CD2EE1"/>
    <w:pPr>
      <w:pBdr>
        <w:top w:val="single" w:sz="4" w:space="15" w:color="777777"/>
        <w:left w:val="single" w:sz="4" w:space="15" w:color="777777"/>
        <w:bottom w:val="single" w:sz="4" w:space="15" w:color="777777"/>
        <w:right w:val="single" w:sz="4" w:space="15" w:color="777777"/>
      </w:pBdr>
      <w:ind w:left="1080" w:right="1080"/>
    </w:pPr>
  </w:style>
  <w:style w:type="paragraph" w:customStyle="1" w:styleId="BodyText-Glossary">
    <w:name w:val="Body Text - Glossary"/>
    <w:basedOn w:val="Normal"/>
    <w:uiPriority w:val="99"/>
    <w:rsid w:val="00CD2EE1"/>
    <w:pPr>
      <w:framePr w:wrap="around" w:vAnchor="page" w:hAnchor="margin" w:y="3601"/>
      <w:spacing w:before="100" w:after="100" w:line="250" w:lineRule="atLeast"/>
      <w:ind w:left="100" w:right="100"/>
    </w:pPr>
    <w:rPr>
      <w:szCs w:val="22"/>
    </w:rPr>
  </w:style>
  <w:style w:type="paragraph" w:customStyle="1" w:styleId="Table-Text">
    <w:name w:val="Table - Text"/>
    <w:basedOn w:val="Normal"/>
    <w:uiPriority w:val="99"/>
    <w:rsid w:val="00CD2EE1"/>
    <w:pPr>
      <w:framePr w:hSpace="180" w:wrap="around" w:vAnchor="page" w:hAnchor="margin" w:y="7201"/>
      <w:widowControl w:val="0"/>
      <w:autoSpaceDE w:val="0"/>
      <w:autoSpaceDN w:val="0"/>
      <w:adjustRightInd w:val="0"/>
      <w:spacing w:line="200" w:lineRule="exact"/>
      <w:ind w:left="58" w:right="58"/>
    </w:pPr>
    <w:rPr>
      <w:rFonts w:ascii="Arial" w:hAnsi="Arial" w:cs="Arial"/>
      <w:sz w:val="20"/>
      <w:szCs w:val="20"/>
    </w:rPr>
  </w:style>
  <w:style w:type="paragraph" w:customStyle="1" w:styleId="TOC11">
    <w:name w:val="TOC 11"/>
    <w:basedOn w:val="Normal"/>
    <w:next w:val="Normal"/>
    <w:autoRedefine/>
    <w:uiPriority w:val="99"/>
    <w:semiHidden/>
    <w:rsid w:val="00CD2EE1"/>
    <w:pPr>
      <w:tabs>
        <w:tab w:val="right" w:leader="dot" w:pos="10070"/>
      </w:tabs>
      <w:spacing w:line="320" w:lineRule="exact"/>
    </w:pPr>
    <w:rPr>
      <w:rFonts w:ascii="Arial" w:hAnsi="Arial"/>
      <w:b/>
      <w:sz w:val="20"/>
    </w:rPr>
  </w:style>
  <w:style w:type="paragraph" w:customStyle="1" w:styleId="Table-Column">
    <w:name w:val="Table - Column"/>
    <w:basedOn w:val="Table-Row"/>
    <w:uiPriority w:val="99"/>
    <w:rsid w:val="00CD2EE1"/>
    <w:rPr>
      <w:color w:val="000000"/>
    </w:rPr>
  </w:style>
  <w:style w:type="paragraph" w:customStyle="1" w:styleId="Table-Subtext">
    <w:name w:val="Table - Subtext"/>
    <w:basedOn w:val="FootnoteText"/>
    <w:uiPriority w:val="99"/>
    <w:rsid w:val="00CD2EE1"/>
    <w:pPr>
      <w:spacing w:before="60"/>
    </w:pPr>
  </w:style>
  <w:style w:type="character" w:styleId="Hyperlink">
    <w:name w:val="Hyperlink"/>
    <w:basedOn w:val="DefaultParagraphFont"/>
    <w:uiPriority w:val="99"/>
    <w:rsid w:val="00CD2EE1"/>
    <w:rPr>
      <w:rFonts w:cs="Times New Roman"/>
      <w:color w:val="0000FF"/>
      <w:u w:val="single"/>
    </w:rPr>
  </w:style>
  <w:style w:type="paragraph" w:customStyle="1" w:styleId="Caption-Bottom">
    <w:name w:val="Caption - Bottom"/>
    <w:basedOn w:val="Normal"/>
    <w:uiPriority w:val="99"/>
    <w:rsid w:val="00CD2EE1"/>
    <w:pPr>
      <w:spacing w:before="100" w:after="60" w:line="220" w:lineRule="exact"/>
    </w:pPr>
    <w:rPr>
      <w:bCs/>
      <w:sz w:val="18"/>
      <w:szCs w:val="20"/>
    </w:rPr>
  </w:style>
  <w:style w:type="paragraph" w:styleId="TOC2">
    <w:name w:val="toc 2"/>
    <w:basedOn w:val="Normal"/>
    <w:next w:val="Normal"/>
    <w:uiPriority w:val="39"/>
    <w:rsid w:val="00CD2EE1"/>
    <w:pPr>
      <w:widowControl w:val="0"/>
      <w:spacing w:line="320" w:lineRule="exact"/>
      <w:ind w:left="1440"/>
    </w:pPr>
    <w:rPr>
      <w:rFonts w:ascii="Arial" w:hAnsi="Arial"/>
    </w:rPr>
  </w:style>
  <w:style w:type="paragraph" w:styleId="Caption">
    <w:name w:val="caption"/>
    <w:basedOn w:val="Normal"/>
    <w:next w:val="BodyText"/>
    <w:uiPriority w:val="99"/>
    <w:qFormat/>
    <w:rsid w:val="00CD2EE1"/>
    <w:pPr>
      <w:spacing w:before="120" w:after="120" w:line="220" w:lineRule="atLeast"/>
      <w:ind w:left="72"/>
      <w:contextualSpacing/>
    </w:pPr>
    <w:rPr>
      <w:rFonts w:ascii="Arial" w:hAnsi="Arial"/>
      <w:b/>
      <w:bCs/>
      <w:sz w:val="20"/>
      <w:szCs w:val="20"/>
    </w:rPr>
  </w:style>
  <w:style w:type="character" w:styleId="PageNumber">
    <w:name w:val="page number"/>
    <w:basedOn w:val="DefaultParagraphFont"/>
    <w:uiPriority w:val="99"/>
    <w:rsid w:val="00CD2EE1"/>
    <w:rPr>
      <w:rFonts w:ascii="Arial" w:hAnsi="Arial" w:cs="Times New Roman"/>
      <w:b/>
      <w:sz w:val="16"/>
    </w:rPr>
  </w:style>
  <w:style w:type="paragraph" w:customStyle="1" w:styleId="Caption-Top">
    <w:name w:val="Caption -Top"/>
    <w:basedOn w:val="Normal"/>
    <w:link w:val="Caption-TopCharChar"/>
    <w:uiPriority w:val="99"/>
    <w:semiHidden/>
    <w:rsid w:val="00CD2EE1"/>
    <w:pPr>
      <w:spacing w:line="200" w:lineRule="atLeast"/>
      <w:ind w:left="72"/>
    </w:pPr>
    <w:rPr>
      <w:rFonts w:ascii="Arial" w:hAnsi="Arial"/>
      <w:b/>
      <w:sz w:val="20"/>
    </w:rPr>
  </w:style>
  <w:style w:type="character" w:customStyle="1" w:styleId="Caption-TopCharChar">
    <w:name w:val="Caption -Top Char Char"/>
    <w:basedOn w:val="DefaultParagraphFont"/>
    <w:link w:val="Caption-Top"/>
    <w:uiPriority w:val="99"/>
    <w:semiHidden/>
    <w:locked/>
    <w:rsid w:val="00CD2EE1"/>
    <w:rPr>
      <w:rFonts w:ascii="Arial" w:eastAsia="Times New Roman" w:hAnsi="Arial" w:cs="Times New Roman"/>
      <w:b/>
      <w:sz w:val="20"/>
      <w:szCs w:val="24"/>
    </w:rPr>
  </w:style>
  <w:style w:type="paragraph" w:customStyle="1" w:styleId="ProjectTitle">
    <w:name w:val="Project Title"/>
    <w:basedOn w:val="Normal"/>
    <w:next w:val="ReportTitle"/>
    <w:uiPriority w:val="99"/>
    <w:rsid w:val="00CD2EE1"/>
    <w:rPr>
      <w:rFonts w:ascii="Arial" w:hAnsi="Arial" w:cs="Arial"/>
      <w:b/>
      <w:bCs/>
    </w:rPr>
  </w:style>
  <w:style w:type="paragraph" w:styleId="TableofFigures">
    <w:name w:val="table of figures"/>
    <w:basedOn w:val="Normal"/>
    <w:autoRedefine/>
    <w:uiPriority w:val="99"/>
    <w:rsid w:val="00CD2EE1"/>
    <w:pPr>
      <w:spacing w:before="60" w:after="60"/>
      <w:ind w:left="2160"/>
      <w:jc w:val="both"/>
    </w:pPr>
  </w:style>
  <w:style w:type="paragraph" w:styleId="TOC1">
    <w:name w:val="toc 1"/>
    <w:basedOn w:val="Normal"/>
    <w:next w:val="Normal"/>
    <w:uiPriority w:val="39"/>
    <w:rsid w:val="00CD2EE1"/>
    <w:pPr>
      <w:spacing w:before="80" w:after="100" w:line="250" w:lineRule="atLeast"/>
      <w:ind w:left="720"/>
    </w:pPr>
    <w:rPr>
      <w:rFonts w:ascii="Arial" w:hAnsi="Arial"/>
      <w:b/>
      <w:szCs w:val="22"/>
    </w:rPr>
  </w:style>
  <w:style w:type="paragraph" w:styleId="TOC4">
    <w:name w:val="toc 4"/>
    <w:basedOn w:val="TOC3"/>
    <w:next w:val="Normal"/>
    <w:uiPriority w:val="39"/>
    <w:rsid w:val="00CD2EE1"/>
    <w:pPr>
      <w:ind w:left="2880"/>
    </w:pPr>
  </w:style>
  <w:style w:type="paragraph" w:styleId="TOC3">
    <w:name w:val="toc 3"/>
    <w:basedOn w:val="TOC2"/>
    <w:next w:val="Normal"/>
    <w:uiPriority w:val="39"/>
    <w:rsid w:val="00CD2EE1"/>
    <w:pPr>
      <w:ind w:left="2160"/>
    </w:pPr>
    <w:rPr>
      <w:sz w:val="20"/>
    </w:rPr>
  </w:style>
  <w:style w:type="paragraph" w:styleId="TOC9">
    <w:name w:val="toc 9"/>
    <w:basedOn w:val="Normal"/>
    <w:next w:val="Normal"/>
    <w:uiPriority w:val="99"/>
    <w:semiHidden/>
    <w:rsid w:val="00CD2EE1"/>
    <w:pPr>
      <w:ind w:left="5760"/>
    </w:pPr>
    <w:rPr>
      <w:rFonts w:ascii="Arial Narrow" w:hAnsi="Arial Narrow"/>
      <w:sz w:val="18"/>
    </w:rPr>
  </w:style>
  <w:style w:type="paragraph" w:customStyle="1" w:styleId="TitlePageAdditionalInfo">
    <w:name w:val="Title Page Additional Info"/>
    <w:basedOn w:val="Normal"/>
    <w:next w:val="Normal"/>
    <w:uiPriority w:val="99"/>
    <w:rsid w:val="00CD2EE1"/>
    <w:rPr>
      <w:rFonts w:ascii="Arial" w:hAnsi="Arial"/>
    </w:rPr>
  </w:style>
  <w:style w:type="paragraph" w:styleId="TOC5">
    <w:name w:val="toc 5"/>
    <w:basedOn w:val="TOC4"/>
    <w:next w:val="Normal"/>
    <w:uiPriority w:val="99"/>
    <w:semiHidden/>
    <w:rsid w:val="00CD2EE1"/>
    <w:pPr>
      <w:ind w:left="3600"/>
    </w:pPr>
  </w:style>
  <w:style w:type="paragraph" w:styleId="TOC6">
    <w:name w:val="toc 6"/>
    <w:basedOn w:val="TOC5"/>
    <w:next w:val="Normal"/>
    <w:uiPriority w:val="99"/>
    <w:semiHidden/>
    <w:rsid w:val="00CD2EE1"/>
    <w:pPr>
      <w:ind w:left="4320"/>
    </w:pPr>
  </w:style>
  <w:style w:type="paragraph" w:styleId="TOC7">
    <w:name w:val="toc 7"/>
    <w:basedOn w:val="Normal"/>
    <w:next w:val="Normal"/>
    <w:uiPriority w:val="99"/>
    <w:semiHidden/>
    <w:rsid w:val="00CD2EE1"/>
    <w:pPr>
      <w:ind w:left="4320"/>
    </w:pPr>
    <w:rPr>
      <w:rFonts w:ascii="Arial Narrow" w:hAnsi="Arial Narrow"/>
      <w:sz w:val="20"/>
    </w:rPr>
  </w:style>
  <w:style w:type="paragraph" w:styleId="TOC8">
    <w:name w:val="toc 8"/>
    <w:basedOn w:val="Normal"/>
    <w:next w:val="Normal"/>
    <w:uiPriority w:val="99"/>
    <w:semiHidden/>
    <w:rsid w:val="00CD2EE1"/>
    <w:pPr>
      <w:ind w:left="5040"/>
    </w:pPr>
    <w:rPr>
      <w:rFonts w:ascii="Arial Narrow" w:hAnsi="Arial Narrow"/>
      <w:sz w:val="18"/>
    </w:rPr>
  </w:style>
  <w:style w:type="paragraph" w:styleId="BodyText">
    <w:name w:val="Body Text"/>
    <w:basedOn w:val="Normal"/>
    <w:link w:val="BodyTextChar"/>
    <w:uiPriority w:val="99"/>
    <w:rsid w:val="00CD2EE1"/>
    <w:pPr>
      <w:spacing w:line="260" w:lineRule="atLeast"/>
    </w:pPr>
    <w:rPr>
      <w:szCs w:val="22"/>
    </w:rPr>
  </w:style>
  <w:style w:type="character" w:customStyle="1" w:styleId="BodyTextChar">
    <w:name w:val="Body Text Char"/>
    <w:basedOn w:val="DefaultParagraphFont"/>
    <w:link w:val="BodyText"/>
    <w:uiPriority w:val="99"/>
    <w:rsid w:val="00CD2EE1"/>
    <w:rPr>
      <w:rFonts w:ascii="Times New Roman" w:eastAsia="Times New Roman" w:hAnsi="Times New Roman" w:cs="Times New Roman"/>
    </w:rPr>
  </w:style>
  <w:style w:type="paragraph" w:styleId="BlockText">
    <w:name w:val="Block Text"/>
    <w:basedOn w:val="Normal"/>
    <w:uiPriority w:val="99"/>
    <w:semiHidden/>
    <w:rsid w:val="00CD2EE1"/>
    <w:pPr>
      <w:spacing w:after="120"/>
      <w:ind w:left="1440" w:right="1440"/>
    </w:pPr>
  </w:style>
  <w:style w:type="paragraph" w:styleId="BodyText2">
    <w:name w:val="Body Text 2"/>
    <w:basedOn w:val="Normal"/>
    <w:link w:val="BodyText2Char"/>
    <w:uiPriority w:val="99"/>
    <w:semiHidden/>
    <w:rsid w:val="00CD2EE1"/>
    <w:pPr>
      <w:spacing w:after="120" w:line="480" w:lineRule="auto"/>
    </w:pPr>
  </w:style>
  <w:style w:type="character" w:customStyle="1" w:styleId="BodyText2Char">
    <w:name w:val="Body Text 2 Char"/>
    <w:basedOn w:val="DefaultParagraphFont"/>
    <w:link w:val="BodyText2"/>
    <w:uiPriority w:val="99"/>
    <w:semiHidden/>
    <w:rsid w:val="00CD2EE1"/>
    <w:rPr>
      <w:rFonts w:ascii="Times New Roman" w:eastAsia="Times New Roman" w:hAnsi="Times New Roman" w:cs="Times New Roman"/>
      <w:szCs w:val="24"/>
    </w:rPr>
  </w:style>
  <w:style w:type="paragraph" w:styleId="BodyText3">
    <w:name w:val="Body Text 3"/>
    <w:basedOn w:val="Normal"/>
    <w:link w:val="BodyText3Char"/>
    <w:uiPriority w:val="99"/>
    <w:semiHidden/>
    <w:rsid w:val="00CD2EE1"/>
    <w:pPr>
      <w:spacing w:after="120"/>
    </w:pPr>
    <w:rPr>
      <w:sz w:val="16"/>
      <w:szCs w:val="16"/>
    </w:rPr>
  </w:style>
  <w:style w:type="character" w:customStyle="1" w:styleId="BodyText3Char">
    <w:name w:val="Body Text 3 Char"/>
    <w:basedOn w:val="DefaultParagraphFont"/>
    <w:link w:val="BodyText3"/>
    <w:uiPriority w:val="99"/>
    <w:semiHidden/>
    <w:rsid w:val="00CD2EE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rsid w:val="00CD2EE1"/>
    <w:pPr>
      <w:spacing w:after="120" w:line="260" w:lineRule="exact"/>
      <w:ind w:firstLine="210"/>
    </w:pPr>
    <w:rPr>
      <w:szCs w:val="24"/>
    </w:rPr>
  </w:style>
  <w:style w:type="character" w:customStyle="1" w:styleId="BodyTextFirstIndentChar">
    <w:name w:val="Body Text First Indent Char"/>
    <w:basedOn w:val="BodyTextChar"/>
    <w:link w:val="BodyTextFirstIndent"/>
    <w:uiPriority w:val="99"/>
    <w:semiHidden/>
    <w:rsid w:val="00CD2EE1"/>
    <w:rPr>
      <w:szCs w:val="24"/>
    </w:rPr>
  </w:style>
  <w:style w:type="paragraph" w:styleId="BodyTextIndent">
    <w:name w:val="Body Text Indent"/>
    <w:basedOn w:val="Normal"/>
    <w:link w:val="BodyTextIndentChar"/>
    <w:uiPriority w:val="99"/>
    <w:semiHidden/>
    <w:rsid w:val="00CD2EE1"/>
    <w:pPr>
      <w:spacing w:after="120"/>
      <w:ind w:left="360"/>
    </w:pPr>
  </w:style>
  <w:style w:type="character" w:customStyle="1" w:styleId="BodyTextIndentChar">
    <w:name w:val="Body Text Indent Char"/>
    <w:basedOn w:val="DefaultParagraphFont"/>
    <w:link w:val="BodyTextIndent"/>
    <w:uiPriority w:val="99"/>
    <w:semiHidden/>
    <w:rsid w:val="00CD2EE1"/>
    <w:rPr>
      <w:rFonts w:ascii="Times New Roman" w:eastAsia="Times New Roman" w:hAnsi="Times New Roman" w:cs="Times New Roman"/>
      <w:szCs w:val="24"/>
    </w:rPr>
  </w:style>
  <w:style w:type="paragraph" w:styleId="BodyTextFirstIndent2">
    <w:name w:val="Body Text First Indent 2"/>
    <w:basedOn w:val="BodyTextIndent"/>
    <w:link w:val="BodyTextFirstIndent2Char"/>
    <w:uiPriority w:val="99"/>
    <w:semiHidden/>
    <w:rsid w:val="00CD2EE1"/>
    <w:pPr>
      <w:ind w:firstLine="210"/>
    </w:pPr>
  </w:style>
  <w:style w:type="character" w:customStyle="1" w:styleId="BodyTextFirstIndent2Char">
    <w:name w:val="Body Text First Indent 2 Char"/>
    <w:basedOn w:val="BodyTextIndentChar"/>
    <w:link w:val="BodyTextFirstIndent2"/>
    <w:uiPriority w:val="99"/>
    <w:semiHidden/>
    <w:rsid w:val="00CD2EE1"/>
  </w:style>
  <w:style w:type="paragraph" w:styleId="BodyTextIndent2">
    <w:name w:val="Body Text Indent 2"/>
    <w:basedOn w:val="Normal"/>
    <w:link w:val="BodyTextIndent2Char"/>
    <w:uiPriority w:val="99"/>
    <w:semiHidden/>
    <w:rsid w:val="00CD2EE1"/>
    <w:pPr>
      <w:spacing w:after="120" w:line="480" w:lineRule="auto"/>
      <w:ind w:left="360"/>
    </w:pPr>
  </w:style>
  <w:style w:type="character" w:customStyle="1" w:styleId="BodyTextIndent2Char">
    <w:name w:val="Body Text Indent 2 Char"/>
    <w:basedOn w:val="DefaultParagraphFont"/>
    <w:link w:val="BodyTextIndent2"/>
    <w:uiPriority w:val="99"/>
    <w:semiHidden/>
    <w:rsid w:val="00CD2EE1"/>
    <w:rPr>
      <w:rFonts w:ascii="Times New Roman" w:eastAsia="Times New Roman" w:hAnsi="Times New Roman" w:cs="Times New Roman"/>
      <w:szCs w:val="24"/>
    </w:rPr>
  </w:style>
  <w:style w:type="paragraph" w:styleId="BodyTextIndent3">
    <w:name w:val="Body Text Indent 3"/>
    <w:basedOn w:val="Normal"/>
    <w:link w:val="BodyTextIndent3Char"/>
    <w:uiPriority w:val="99"/>
    <w:semiHidden/>
    <w:rsid w:val="00CD2EE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D2EE1"/>
    <w:rPr>
      <w:rFonts w:ascii="Times New Roman" w:eastAsia="Times New Roman" w:hAnsi="Times New Roman" w:cs="Times New Roman"/>
      <w:sz w:val="16"/>
      <w:szCs w:val="16"/>
    </w:rPr>
  </w:style>
  <w:style w:type="paragraph" w:styleId="Closing">
    <w:name w:val="Closing"/>
    <w:basedOn w:val="Normal"/>
    <w:link w:val="ClosingChar"/>
    <w:uiPriority w:val="99"/>
    <w:semiHidden/>
    <w:rsid w:val="00CD2EE1"/>
    <w:pPr>
      <w:ind w:left="4320"/>
    </w:pPr>
  </w:style>
  <w:style w:type="character" w:customStyle="1" w:styleId="ClosingChar">
    <w:name w:val="Closing Char"/>
    <w:basedOn w:val="DefaultParagraphFont"/>
    <w:link w:val="Closing"/>
    <w:uiPriority w:val="99"/>
    <w:semiHidden/>
    <w:rsid w:val="00CD2EE1"/>
    <w:rPr>
      <w:rFonts w:ascii="Times New Roman" w:eastAsia="Times New Roman" w:hAnsi="Times New Roman" w:cs="Times New Roman"/>
      <w:szCs w:val="24"/>
    </w:rPr>
  </w:style>
  <w:style w:type="paragraph" w:styleId="Date">
    <w:name w:val="Date"/>
    <w:basedOn w:val="Normal"/>
    <w:next w:val="Normal"/>
    <w:link w:val="DateChar"/>
    <w:uiPriority w:val="99"/>
    <w:semiHidden/>
    <w:rsid w:val="00CD2EE1"/>
  </w:style>
  <w:style w:type="character" w:customStyle="1" w:styleId="DateChar">
    <w:name w:val="Date Char"/>
    <w:basedOn w:val="DefaultParagraphFont"/>
    <w:link w:val="Date"/>
    <w:uiPriority w:val="99"/>
    <w:semiHidden/>
    <w:rsid w:val="00CD2EE1"/>
    <w:rPr>
      <w:rFonts w:ascii="Times New Roman" w:eastAsia="Times New Roman" w:hAnsi="Times New Roman" w:cs="Times New Roman"/>
      <w:szCs w:val="24"/>
    </w:rPr>
  </w:style>
  <w:style w:type="paragraph" w:styleId="E-mailSignature">
    <w:name w:val="E-mail Signature"/>
    <w:basedOn w:val="Normal"/>
    <w:link w:val="E-mailSignatureChar"/>
    <w:uiPriority w:val="99"/>
    <w:semiHidden/>
    <w:rsid w:val="00CD2EE1"/>
  </w:style>
  <w:style w:type="character" w:customStyle="1" w:styleId="E-mailSignatureChar">
    <w:name w:val="E-mail Signature Char"/>
    <w:basedOn w:val="DefaultParagraphFont"/>
    <w:link w:val="E-mailSignature"/>
    <w:uiPriority w:val="99"/>
    <w:semiHidden/>
    <w:rsid w:val="00CD2EE1"/>
    <w:rPr>
      <w:rFonts w:ascii="Times New Roman" w:eastAsia="Times New Roman" w:hAnsi="Times New Roman" w:cs="Times New Roman"/>
      <w:szCs w:val="24"/>
    </w:rPr>
  </w:style>
  <w:style w:type="character" w:styleId="Emphasis">
    <w:name w:val="Emphasis"/>
    <w:basedOn w:val="DefaultParagraphFont"/>
    <w:uiPriority w:val="99"/>
    <w:qFormat/>
    <w:rsid w:val="00CD2EE1"/>
    <w:rPr>
      <w:rFonts w:cs="Times New Roman"/>
      <w:i/>
      <w:iCs/>
    </w:rPr>
  </w:style>
  <w:style w:type="paragraph" w:styleId="EnvelopeAddress">
    <w:name w:val="envelope address"/>
    <w:basedOn w:val="Normal"/>
    <w:uiPriority w:val="99"/>
    <w:semiHidden/>
    <w:rsid w:val="00CD2EE1"/>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rsid w:val="00CD2EE1"/>
    <w:rPr>
      <w:rFonts w:ascii="Arial" w:hAnsi="Arial" w:cs="Arial"/>
      <w:sz w:val="20"/>
      <w:szCs w:val="20"/>
    </w:rPr>
  </w:style>
  <w:style w:type="character" w:styleId="FollowedHyperlink">
    <w:name w:val="FollowedHyperlink"/>
    <w:basedOn w:val="DefaultParagraphFont"/>
    <w:uiPriority w:val="99"/>
    <w:semiHidden/>
    <w:rsid w:val="00CD2EE1"/>
    <w:rPr>
      <w:rFonts w:cs="Times New Roman"/>
      <w:color w:val="800080"/>
      <w:u w:val="single"/>
    </w:rPr>
  </w:style>
  <w:style w:type="character" w:styleId="HTMLAcronym">
    <w:name w:val="HTML Acronym"/>
    <w:basedOn w:val="DefaultParagraphFont"/>
    <w:uiPriority w:val="99"/>
    <w:semiHidden/>
    <w:rsid w:val="00CD2EE1"/>
    <w:rPr>
      <w:rFonts w:cs="Times New Roman"/>
    </w:rPr>
  </w:style>
  <w:style w:type="paragraph" w:styleId="HTMLAddress">
    <w:name w:val="HTML Address"/>
    <w:basedOn w:val="Normal"/>
    <w:link w:val="HTMLAddressChar"/>
    <w:uiPriority w:val="99"/>
    <w:semiHidden/>
    <w:rsid w:val="00CD2EE1"/>
    <w:rPr>
      <w:i/>
      <w:iCs/>
    </w:rPr>
  </w:style>
  <w:style w:type="character" w:customStyle="1" w:styleId="HTMLAddressChar">
    <w:name w:val="HTML Address Char"/>
    <w:basedOn w:val="DefaultParagraphFont"/>
    <w:link w:val="HTMLAddress"/>
    <w:uiPriority w:val="99"/>
    <w:semiHidden/>
    <w:rsid w:val="00CD2EE1"/>
    <w:rPr>
      <w:rFonts w:ascii="Times New Roman" w:eastAsia="Times New Roman" w:hAnsi="Times New Roman" w:cs="Times New Roman"/>
      <w:i/>
      <w:iCs/>
      <w:szCs w:val="24"/>
    </w:rPr>
  </w:style>
  <w:style w:type="character" w:styleId="HTMLCite">
    <w:name w:val="HTML Cite"/>
    <w:basedOn w:val="DefaultParagraphFont"/>
    <w:uiPriority w:val="99"/>
    <w:semiHidden/>
    <w:rsid w:val="00CD2EE1"/>
    <w:rPr>
      <w:rFonts w:cs="Times New Roman"/>
      <w:i/>
      <w:iCs/>
    </w:rPr>
  </w:style>
  <w:style w:type="character" w:styleId="HTMLCode">
    <w:name w:val="HTML Code"/>
    <w:basedOn w:val="DefaultParagraphFont"/>
    <w:uiPriority w:val="99"/>
    <w:semiHidden/>
    <w:rsid w:val="00CD2EE1"/>
    <w:rPr>
      <w:rFonts w:ascii="Courier New" w:hAnsi="Courier New" w:cs="Courier New"/>
      <w:sz w:val="20"/>
      <w:szCs w:val="20"/>
    </w:rPr>
  </w:style>
  <w:style w:type="character" w:styleId="HTMLDefinition">
    <w:name w:val="HTML Definition"/>
    <w:basedOn w:val="DefaultParagraphFont"/>
    <w:uiPriority w:val="99"/>
    <w:semiHidden/>
    <w:rsid w:val="00CD2EE1"/>
    <w:rPr>
      <w:rFonts w:cs="Times New Roman"/>
      <w:i/>
      <w:iCs/>
    </w:rPr>
  </w:style>
  <w:style w:type="character" w:styleId="HTMLKeyboard">
    <w:name w:val="HTML Keyboard"/>
    <w:basedOn w:val="DefaultParagraphFont"/>
    <w:uiPriority w:val="99"/>
    <w:semiHidden/>
    <w:rsid w:val="00CD2EE1"/>
    <w:rPr>
      <w:rFonts w:ascii="Courier New" w:hAnsi="Courier New" w:cs="Courier New"/>
      <w:sz w:val="20"/>
      <w:szCs w:val="20"/>
    </w:rPr>
  </w:style>
  <w:style w:type="paragraph" w:styleId="HTMLPreformatted">
    <w:name w:val="HTML Preformatted"/>
    <w:basedOn w:val="Normal"/>
    <w:link w:val="HTMLPreformattedChar"/>
    <w:uiPriority w:val="99"/>
    <w:semiHidden/>
    <w:rsid w:val="00CD2EE1"/>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D2EE1"/>
    <w:rPr>
      <w:rFonts w:ascii="Courier New" w:eastAsia="Times New Roman" w:hAnsi="Courier New" w:cs="Courier New"/>
      <w:sz w:val="20"/>
      <w:szCs w:val="20"/>
    </w:rPr>
  </w:style>
  <w:style w:type="character" w:styleId="HTMLSample">
    <w:name w:val="HTML Sample"/>
    <w:basedOn w:val="DefaultParagraphFont"/>
    <w:uiPriority w:val="99"/>
    <w:semiHidden/>
    <w:rsid w:val="00CD2EE1"/>
    <w:rPr>
      <w:rFonts w:ascii="Courier New" w:hAnsi="Courier New" w:cs="Courier New"/>
    </w:rPr>
  </w:style>
  <w:style w:type="character" w:styleId="HTMLTypewriter">
    <w:name w:val="HTML Typewriter"/>
    <w:basedOn w:val="DefaultParagraphFont"/>
    <w:uiPriority w:val="99"/>
    <w:semiHidden/>
    <w:rsid w:val="00CD2EE1"/>
    <w:rPr>
      <w:rFonts w:ascii="Courier New" w:hAnsi="Courier New" w:cs="Courier New"/>
      <w:sz w:val="20"/>
      <w:szCs w:val="20"/>
    </w:rPr>
  </w:style>
  <w:style w:type="character" w:styleId="HTMLVariable">
    <w:name w:val="HTML Variable"/>
    <w:basedOn w:val="DefaultParagraphFont"/>
    <w:uiPriority w:val="99"/>
    <w:semiHidden/>
    <w:rsid w:val="00CD2EE1"/>
    <w:rPr>
      <w:rFonts w:cs="Times New Roman"/>
      <w:i/>
      <w:iCs/>
    </w:rPr>
  </w:style>
  <w:style w:type="paragraph" w:styleId="List2">
    <w:name w:val="List 2"/>
    <w:basedOn w:val="Normal"/>
    <w:uiPriority w:val="99"/>
    <w:semiHidden/>
    <w:rsid w:val="00CD2EE1"/>
    <w:pPr>
      <w:ind w:left="720" w:hanging="360"/>
    </w:pPr>
  </w:style>
  <w:style w:type="paragraph" w:styleId="List3">
    <w:name w:val="List 3"/>
    <w:basedOn w:val="Normal"/>
    <w:uiPriority w:val="99"/>
    <w:semiHidden/>
    <w:rsid w:val="00CD2EE1"/>
    <w:pPr>
      <w:ind w:left="1080" w:hanging="360"/>
    </w:pPr>
  </w:style>
  <w:style w:type="paragraph" w:styleId="List4">
    <w:name w:val="List 4"/>
    <w:basedOn w:val="Normal"/>
    <w:uiPriority w:val="99"/>
    <w:semiHidden/>
    <w:rsid w:val="00CD2EE1"/>
    <w:pPr>
      <w:ind w:left="1440" w:hanging="360"/>
    </w:pPr>
  </w:style>
  <w:style w:type="paragraph" w:styleId="List5">
    <w:name w:val="List 5"/>
    <w:basedOn w:val="Normal"/>
    <w:uiPriority w:val="99"/>
    <w:semiHidden/>
    <w:rsid w:val="00CD2EE1"/>
    <w:pPr>
      <w:ind w:left="1800" w:hanging="360"/>
    </w:pPr>
  </w:style>
  <w:style w:type="paragraph" w:styleId="ListBullet2">
    <w:name w:val="List Bullet 2"/>
    <w:basedOn w:val="Normal"/>
    <w:uiPriority w:val="99"/>
    <w:semiHidden/>
    <w:rsid w:val="00CD2EE1"/>
    <w:pPr>
      <w:numPr>
        <w:numId w:val="1"/>
      </w:numPr>
      <w:tabs>
        <w:tab w:val="clear" w:pos="1440"/>
        <w:tab w:val="num" w:pos="720"/>
      </w:tabs>
      <w:ind w:left="720"/>
    </w:pPr>
  </w:style>
  <w:style w:type="paragraph" w:styleId="ListBullet3">
    <w:name w:val="List Bullet 3"/>
    <w:basedOn w:val="Normal"/>
    <w:uiPriority w:val="99"/>
    <w:semiHidden/>
    <w:rsid w:val="00CD2EE1"/>
    <w:pPr>
      <w:numPr>
        <w:numId w:val="2"/>
      </w:numPr>
      <w:tabs>
        <w:tab w:val="clear" w:pos="1800"/>
        <w:tab w:val="num" w:pos="1080"/>
      </w:tabs>
      <w:ind w:left="1080"/>
    </w:pPr>
  </w:style>
  <w:style w:type="paragraph" w:styleId="ListBullet4">
    <w:name w:val="List Bullet 4"/>
    <w:basedOn w:val="Normal"/>
    <w:uiPriority w:val="99"/>
    <w:semiHidden/>
    <w:rsid w:val="00CD2EE1"/>
    <w:pPr>
      <w:numPr>
        <w:numId w:val="3"/>
      </w:numPr>
      <w:tabs>
        <w:tab w:val="clear" w:pos="360"/>
        <w:tab w:val="num" w:pos="1440"/>
      </w:tabs>
      <w:ind w:left="1440"/>
    </w:pPr>
  </w:style>
  <w:style w:type="paragraph" w:styleId="ListBullet5">
    <w:name w:val="List Bullet 5"/>
    <w:basedOn w:val="Normal"/>
    <w:uiPriority w:val="99"/>
    <w:semiHidden/>
    <w:rsid w:val="00CD2EE1"/>
    <w:pPr>
      <w:numPr>
        <w:numId w:val="4"/>
      </w:numPr>
      <w:tabs>
        <w:tab w:val="clear" w:pos="1080"/>
        <w:tab w:val="num" w:pos="1800"/>
      </w:tabs>
      <w:ind w:left="1800"/>
    </w:pPr>
  </w:style>
  <w:style w:type="paragraph" w:styleId="ListContinue2">
    <w:name w:val="List Continue 2"/>
    <w:basedOn w:val="Normal"/>
    <w:uiPriority w:val="99"/>
    <w:semiHidden/>
    <w:rsid w:val="00CD2EE1"/>
    <w:pPr>
      <w:spacing w:after="120"/>
      <w:ind w:left="720"/>
    </w:pPr>
  </w:style>
  <w:style w:type="paragraph" w:styleId="ListContinue3">
    <w:name w:val="List Continue 3"/>
    <w:basedOn w:val="Normal"/>
    <w:uiPriority w:val="99"/>
    <w:semiHidden/>
    <w:rsid w:val="00CD2EE1"/>
    <w:pPr>
      <w:spacing w:after="120"/>
      <w:ind w:left="1080"/>
    </w:pPr>
  </w:style>
  <w:style w:type="paragraph" w:styleId="ListContinue4">
    <w:name w:val="List Continue 4"/>
    <w:basedOn w:val="Normal"/>
    <w:uiPriority w:val="99"/>
    <w:semiHidden/>
    <w:rsid w:val="00CD2EE1"/>
    <w:pPr>
      <w:spacing w:after="120"/>
      <w:ind w:left="1440"/>
    </w:pPr>
  </w:style>
  <w:style w:type="paragraph" w:styleId="ListContinue5">
    <w:name w:val="List Continue 5"/>
    <w:basedOn w:val="Normal"/>
    <w:uiPriority w:val="99"/>
    <w:semiHidden/>
    <w:rsid w:val="00CD2EE1"/>
    <w:pPr>
      <w:spacing w:after="120"/>
      <w:ind w:left="1800"/>
    </w:pPr>
  </w:style>
  <w:style w:type="paragraph" w:styleId="ListNumber">
    <w:name w:val="List Number"/>
    <w:basedOn w:val="Normal"/>
    <w:uiPriority w:val="99"/>
    <w:semiHidden/>
    <w:rsid w:val="00CD2EE1"/>
    <w:pPr>
      <w:numPr>
        <w:numId w:val="5"/>
      </w:numPr>
      <w:tabs>
        <w:tab w:val="clear" w:pos="1440"/>
        <w:tab w:val="num" w:pos="360"/>
      </w:tabs>
      <w:ind w:left="360"/>
    </w:pPr>
  </w:style>
  <w:style w:type="paragraph" w:styleId="ListNumber3">
    <w:name w:val="List Number 3"/>
    <w:basedOn w:val="Normal"/>
    <w:uiPriority w:val="99"/>
    <w:semiHidden/>
    <w:rsid w:val="00CD2EE1"/>
    <w:pPr>
      <w:numPr>
        <w:numId w:val="6"/>
      </w:numPr>
      <w:tabs>
        <w:tab w:val="clear" w:pos="1800"/>
        <w:tab w:val="num" w:pos="1080"/>
      </w:tabs>
      <w:ind w:left="1080"/>
    </w:pPr>
  </w:style>
  <w:style w:type="paragraph" w:styleId="ListNumber4">
    <w:name w:val="List Number 4"/>
    <w:basedOn w:val="Normal"/>
    <w:uiPriority w:val="99"/>
    <w:semiHidden/>
    <w:rsid w:val="00CD2EE1"/>
    <w:pPr>
      <w:tabs>
        <w:tab w:val="num" w:pos="1440"/>
      </w:tabs>
      <w:ind w:left="1440" w:hanging="360"/>
    </w:pPr>
  </w:style>
  <w:style w:type="paragraph" w:styleId="ListNumber5">
    <w:name w:val="List Number 5"/>
    <w:basedOn w:val="Normal"/>
    <w:uiPriority w:val="99"/>
    <w:semiHidden/>
    <w:rsid w:val="00CD2EE1"/>
    <w:pPr>
      <w:tabs>
        <w:tab w:val="num" w:pos="1800"/>
      </w:tabs>
      <w:ind w:left="1800" w:hanging="360"/>
    </w:pPr>
  </w:style>
  <w:style w:type="paragraph" w:styleId="MessageHeader">
    <w:name w:val="Message Header"/>
    <w:basedOn w:val="Normal"/>
    <w:link w:val="MessageHeaderChar"/>
    <w:uiPriority w:val="99"/>
    <w:semiHidden/>
    <w:rsid w:val="00CD2EE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CD2EE1"/>
    <w:rPr>
      <w:rFonts w:ascii="Arial" w:eastAsia="Times New Roman" w:hAnsi="Arial" w:cs="Arial"/>
      <w:sz w:val="24"/>
      <w:szCs w:val="24"/>
      <w:shd w:val="pct20" w:color="auto" w:fill="auto"/>
    </w:rPr>
  </w:style>
  <w:style w:type="paragraph" w:styleId="NormalWeb">
    <w:name w:val="Normal (Web)"/>
    <w:basedOn w:val="Normal"/>
    <w:uiPriority w:val="99"/>
    <w:semiHidden/>
    <w:rsid w:val="00CD2EE1"/>
    <w:rPr>
      <w:sz w:val="24"/>
    </w:rPr>
  </w:style>
  <w:style w:type="paragraph" w:styleId="NormalIndent">
    <w:name w:val="Normal Indent"/>
    <w:basedOn w:val="Normal"/>
    <w:uiPriority w:val="99"/>
    <w:semiHidden/>
    <w:rsid w:val="00CD2EE1"/>
    <w:pPr>
      <w:ind w:left="720"/>
    </w:pPr>
  </w:style>
  <w:style w:type="paragraph" w:styleId="NoteHeading">
    <w:name w:val="Note Heading"/>
    <w:basedOn w:val="Normal"/>
    <w:next w:val="Normal"/>
    <w:link w:val="NoteHeadingChar"/>
    <w:uiPriority w:val="99"/>
    <w:semiHidden/>
    <w:rsid w:val="00CD2EE1"/>
  </w:style>
  <w:style w:type="character" w:customStyle="1" w:styleId="NoteHeadingChar">
    <w:name w:val="Note Heading Char"/>
    <w:basedOn w:val="DefaultParagraphFont"/>
    <w:link w:val="NoteHeading"/>
    <w:uiPriority w:val="99"/>
    <w:semiHidden/>
    <w:rsid w:val="00CD2EE1"/>
    <w:rPr>
      <w:rFonts w:ascii="Times New Roman" w:eastAsia="Times New Roman" w:hAnsi="Times New Roman" w:cs="Times New Roman"/>
      <w:szCs w:val="24"/>
    </w:rPr>
  </w:style>
  <w:style w:type="paragraph" w:styleId="PlainText">
    <w:name w:val="Plain Text"/>
    <w:basedOn w:val="Normal"/>
    <w:link w:val="PlainTextChar"/>
    <w:uiPriority w:val="99"/>
    <w:semiHidden/>
    <w:rsid w:val="00CD2EE1"/>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CD2EE1"/>
    <w:rPr>
      <w:rFonts w:ascii="Courier New" w:eastAsia="Times New Roman" w:hAnsi="Courier New" w:cs="Courier New"/>
      <w:sz w:val="20"/>
      <w:szCs w:val="20"/>
    </w:rPr>
  </w:style>
  <w:style w:type="paragraph" w:styleId="Salutation">
    <w:name w:val="Salutation"/>
    <w:basedOn w:val="Normal"/>
    <w:next w:val="Normal"/>
    <w:link w:val="SalutationChar"/>
    <w:uiPriority w:val="99"/>
    <w:semiHidden/>
    <w:rsid w:val="00CD2EE1"/>
  </w:style>
  <w:style w:type="character" w:customStyle="1" w:styleId="SalutationChar">
    <w:name w:val="Salutation Char"/>
    <w:basedOn w:val="DefaultParagraphFont"/>
    <w:link w:val="Salutation"/>
    <w:uiPriority w:val="99"/>
    <w:semiHidden/>
    <w:rsid w:val="00CD2EE1"/>
    <w:rPr>
      <w:rFonts w:ascii="Times New Roman" w:eastAsia="Times New Roman" w:hAnsi="Times New Roman" w:cs="Times New Roman"/>
      <w:szCs w:val="24"/>
    </w:rPr>
  </w:style>
  <w:style w:type="paragraph" w:styleId="Signature">
    <w:name w:val="Signature"/>
    <w:basedOn w:val="Normal"/>
    <w:link w:val="SignatureChar"/>
    <w:uiPriority w:val="99"/>
    <w:semiHidden/>
    <w:rsid w:val="00CD2EE1"/>
    <w:pPr>
      <w:ind w:left="4320"/>
    </w:pPr>
  </w:style>
  <w:style w:type="character" w:customStyle="1" w:styleId="SignatureChar">
    <w:name w:val="Signature Char"/>
    <w:basedOn w:val="DefaultParagraphFont"/>
    <w:link w:val="Signature"/>
    <w:uiPriority w:val="99"/>
    <w:semiHidden/>
    <w:rsid w:val="00CD2EE1"/>
    <w:rPr>
      <w:rFonts w:ascii="Times New Roman" w:eastAsia="Times New Roman" w:hAnsi="Times New Roman" w:cs="Times New Roman"/>
      <w:szCs w:val="24"/>
    </w:rPr>
  </w:style>
  <w:style w:type="character" w:styleId="Strong">
    <w:name w:val="Strong"/>
    <w:basedOn w:val="DefaultParagraphFont"/>
    <w:uiPriority w:val="99"/>
    <w:qFormat/>
    <w:rsid w:val="00CD2EE1"/>
    <w:rPr>
      <w:rFonts w:cs="Times New Roman"/>
      <w:b/>
      <w:bCs/>
    </w:rPr>
  </w:style>
  <w:style w:type="paragraph" w:styleId="Subtitle">
    <w:name w:val="Subtitle"/>
    <w:basedOn w:val="Normal"/>
    <w:link w:val="SubtitleChar"/>
    <w:uiPriority w:val="99"/>
    <w:qFormat/>
    <w:rsid w:val="00CD2EE1"/>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99"/>
    <w:rsid w:val="00CD2EE1"/>
    <w:rPr>
      <w:rFonts w:ascii="Arial" w:eastAsia="Times New Roman" w:hAnsi="Arial" w:cs="Arial"/>
      <w:sz w:val="24"/>
      <w:szCs w:val="24"/>
    </w:rPr>
  </w:style>
  <w:style w:type="table" w:styleId="Table3Deffects1">
    <w:name w:val="Table 3D effects 1"/>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CD2EE1"/>
    <w:pPr>
      <w:spacing w:after="0" w:line="260" w:lineRule="exac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CD2EE1"/>
    <w:pPr>
      <w:spacing w:after="0" w:line="260" w:lineRule="exact"/>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CD2EE1"/>
    <w:pPr>
      <w:spacing w:after="0" w:line="260" w:lineRule="exact"/>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CD2EE1"/>
    <w:pPr>
      <w:spacing w:after="0" w:line="260" w:lineRule="exact"/>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CD2EE1"/>
    <w:pPr>
      <w:spacing w:after="0" w:line="260" w:lineRule="exact"/>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CD2EE1"/>
    <w:pPr>
      <w:spacing w:after="0" w:line="260" w:lineRule="exact"/>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CD2EE1"/>
    <w:pPr>
      <w:spacing w:after="0" w:line="260" w:lineRule="exac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CD2EE1"/>
    <w:pPr>
      <w:spacing w:after="0" w:line="260" w:lineRule="exact"/>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2">
    <w:name w:val="Table Simple 2"/>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CD2EE1"/>
    <w:pPr>
      <w:spacing w:after="0" w:line="260" w:lineRule="exac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CD2EE1"/>
    <w:pPr>
      <w:spacing w:after="0" w:line="260" w:lineRule="exac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CD2EE1"/>
    <w:pPr>
      <w:spacing w:after="0" w:line="260" w:lineRule="exac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CD2EE1"/>
    <w:pPr>
      <w:spacing w:after="0" w:line="260" w:lineRule="exac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CD2EE1"/>
    <w:pPr>
      <w:spacing w:after="0" w:line="260" w:lineRule="exac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uiPriority w:val="99"/>
    <w:rsid w:val="00CD2EE1"/>
  </w:style>
  <w:style w:type="paragraph" w:customStyle="1" w:styleId="TitleSubheading">
    <w:name w:val="Title Subheading"/>
    <w:basedOn w:val="ReportTitle"/>
    <w:uiPriority w:val="99"/>
    <w:rsid w:val="00CD2EE1"/>
    <w:pPr>
      <w:spacing w:before="0" w:after="0"/>
    </w:pPr>
    <w:rPr>
      <w:rFonts w:cs="Times New Roman"/>
      <w:bCs w:val="0"/>
      <w:sz w:val="24"/>
      <w:szCs w:val="20"/>
    </w:rPr>
  </w:style>
  <w:style w:type="character" w:customStyle="1" w:styleId="em1">
    <w:name w:val="em1"/>
    <w:basedOn w:val="DefaultParagraphFont"/>
    <w:uiPriority w:val="99"/>
    <w:rsid w:val="00CD2EE1"/>
    <w:rPr>
      <w:rFonts w:cs="Times New Roman"/>
      <w:i/>
      <w:iCs/>
    </w:rPr>
  </w:style>
  <w:style w:type="paragraph" w:customStyle="1" w:styleId="altHeading1notinTOC">
    <w:name w:val="alt. Heading 1 (not in TOC)"/>
    <w:basedOn w:val="Heading1"/>
    <w:next w:val="BodyText"/>
    <w:uiPriority w:val="99"/>
    <w:rsid w:val="00CD2EE1"/>
    <w:pPr>
      <w:outlineLvl w:val="9"/>
    </w:pPr>
  </w:style>
  <w:style w:type="paragraph" w:customStyle="1" w:styleId="Bodytext0">
    <w:name w:val="Body text"/>
    <w:uiPriority w:val="99"/>
    <w:rsid w:val="00CD2EE1"/>
    <w:pPr>
      <w:spacing w:after="0" w:line="260" w:lineRule="exact"/>
    </w:pPr>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CD2E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E1"/>
    <w:rPr>
      <w:rFonts w:ascii="Tahoma" w:eastAsia="Times New Roman" w:hAnsi="Tahoma" w:cs="Tahoma"/>
      <w:sz w:val="16"/>
      <w:szCs w:val="16"/>
    </w:rPr>
  </w:style>
  <w:style w:type="character" w:customStyle="1" w:styleId="CharChar">
    <w:name w:val="Char Char"/>
    <w:basedOn w:val="DefaultParagraphFont"/>
    <w:uiPriority w:val="99"/>
    <w:rsid w:val="00CD2EE1"/>
    <w:rPr>
      <w:rFonts w:cs="Times New Roman"/>
      <w:sz w:val="22"/>
      <w:szCs w:val="22"/>
      <w:lang w:val="en-US" w:eastAsia="en-US" w:bidi="ar-SA"/>
    </w:rPr>
  </w:style>
  <w:style w:type="character" w:customStyle="1" w:styleId="Heading2Char1">
    <w:name w:val="Heading 2 Char1"/>
    <w:basedOn w:val="DefaultParagraphFont"/>
    <w:link w:val="Heading2"/>
    <w:uiPriority w:val="99"/>
    <w:locked/>
    <w:rsid w:val="00CD2EE1"/>
    <w:rPr>
      <w:rFonts w:ascii="Arial" w:eastAsia="Times New Roman" w:hAnsi="Arial" w:cs="Arial"/>
      <w:b/>
      <w:iCs/>
      <w:sz w:val="28"/>
      <w:szCs w:val="28"/>
    </w:rPr>
  </w:style>
  <w:style w:type="character" w:customStyle="1" w:styleId="CharChar6">
    <w:name w:val="Char Char6"/>
    <w:basedOn w:val="DefaultParagraphFont"/>
    <w:uiPriority w:val="99"/>
    <w:rsid w:val="00CD2EE1"/>
    <w:rPr>
      <w:rFonts w:ascii="Arial" w:hAnsi="Arial" w:cs="Arial"/>
      <w:b/>
      <w:iCs/>
      <w:sz w:val="28"/>
      <w:szCs w:val="28"/>
      <w:lang w:val="en-US" w:eastAsia="en-US" w:bidi="ar-SA"/>
    </w:rPr>
  </w:style>
  <w:style w:type="character" w:customStyle="1" w:styleId="notranslate">
    <w:name w:val="notranslate"/>
    <w:basedOn w:val="DefaultParagraphFont"/>
    <w:uiPriority w:val="99"/>
    <w:rsid w:val="00CD2EE1"/>
    <w:rPr>
      <w:rFonts w:cs="Times New Roman"/>
    </w:rPr>
  </w:style>
  <w:style w:type="paragraph" w:styleId="ListParagraph">
    <w:name w:val="List Paragraph"/>
    <w:basedOn w:val="Normal"/>
    <w:uiPriority w:val="34"/>
    <w:qFormat/>
    <w:rsid w:val="00CD2EE1"/>
    <w:pPr>
      <w:ind w:left="720"/>
      <w:contextualSpacing/>
    </w:pPr>
  </w:style>
  <w:style w:type="numbering" w:styleId="111111">
    <w:name w:val="Outline List 2"/>
    <w:basedOn w:val="NoList"/>
    <w:uiPriority w:val="99"/>
    <w:semiHidden/>
    <w:unhideWhenUsed/>
    <w:rsid w:val="00CD2EE1"/>
    <w:pPr>
      <w:numPr>
        <w:numId w:val="9"/>
      </w:numPr>
    </w:pPr>
  </w:style>
  <w:style w:type="numbering" w:styleId="1ai">
    <w:name w:val="Outline List 1"/>
    <w:basedOn w:val="NoList"/>
    <w:uiPriority w:val="99"/>
    <w:semiHidden/>
    <w:unhideWhenUsed/>
    <w:rsid w:val="00CD2EE1"/>
    <w:pPr>
      <w:numPr>
        <w:numId w:val="10"/>
      </w:numPr>
    </w:pPr>
  </w:style>
  <w:style w:type="numbering" w:styleId="ArticleSection">
    <w:name w:val="Outline List 3"/>
    <w:basedOn w:val="NoList"/>
    <w:uiPriority w:val="99"/>
    <w:semiHidden/>
    <w:unhideWhenUsed/>
    <w:rsid w:val="00CD2EE1"/>
    <w:pPr>
      <w:numPr>
        <w:numId w:val="1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5.xml"/><Relationship Id="rId26" Type="http://schemas.openxmlformats.org/officeDocument/2006/relationships/image" Target="media/image10.e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3.emf"/><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2.xml"/><Relationship Id="rId41" Type="http://schemas.openxmlformats.org/officeDocument/2006/relationships/hyperlink" Target="mailto:gshultz@donahue.umassp.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oleObject" Target="embeddings/oleObject7.bin"/><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chart" Target="charts/chart1.xml"/><Relationship Id="rId36" Type="http://schemas.openxmlformats.org/officeDocument/2006/relationships/image" Target="media/image14.emf"/><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oleObject" Target="embeddings/oleObject6.bin"/><Relationship Id="rId43"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2007_Workbook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45" b="1" i="0" u="none" strike="noStrike" baseline="0">
                <a:solidFill>
                  <a:srgbClr val="FFFFFF"/>
                </a:solidFill>
                <a:latin typeface="Arial"/>
                <a:ea typeface="Arial"/>
                <a:cs typeface="Arial"/>
              </a:defRPr>
            </a:pPr>
            <a:r>
              <a:rPr lang="en-US"/>
              <a:t>To what extent were your expectations met?
Opportunity to Network with Peers</a:t>
            </a:r>
          </a:p>
        </c:rich>
      </c:tx>
      <c:layout>
        <c:manualLayout>
          <c:xMode val="edge"/>
          <c:yMode val="edge"/>
          <c:x val="0.14673483996318643"/>
          <c:y val="1.9178045782251903E-2"/>
        </c:manualLayout>
      </c:layout>
      <c:spPr>
        <a:noFill/>
        <a:ln w="24276">
          <a:noFill/>
        </a:ln>
      </c:spPr>
    </c:title>
    <c:plotArea>
      <c:layout>
        <c:manualLayout>
          <c:layoutTarget val="inner"/>
          <c:xMode val="edge"/>
          <c:yMode val="edge"/>
          <c:x val="0.10059789136527425"/>
          <c:y val="0.29066969389562647"/>
          <c:w val="0.842879798923442"/>
          <c:h val="0.52322055157229297"/>
        </c:manualLayout>
      </c:layout>
      <c:barChart>
        <c:barDir val="col"/>
        <c:grouping val="clustered"/>
        <c:ser>
          <c:idx val="0"/>
          <c:order val="0"/>
          <c:tx>
            <c:strRef>
              <c:f>Sheet1!$A$2</c:f>
              <c:strCache>
                <c:ptCount val="1"/>
                <c:pt idx="0">
                  <c:v>Column 1</c:v>
                </c:pt>
              </c:strCache>
            </c:strRef>
          </c:tx>
          <c:spPr>
            <a:gradFill rotWithShape="0">
              <a:gsLst>
                <a:gs pos="0">
                  <a:srgbClr val="800000"/>
                </a:gs>
                <a:gs pos="100000">
                  <a:srgbClr val="800000">
                    <a:gamma/>
                    <a:tint val="10196"/>
                    <a:invGamma/>
                  </a:srgbClr>
                </a:gs>
              </a:gsLst>
              <a:lin ang="5400000" scaled="1"/>
            </a:gradFill>
            <a:ln w="12113">
              <a:solidFill>
                <a:srgbClr val="000000"/>
              </a:solidFill>
              <a:prstDash val="solid"/>
            </a:ln>
          </c:spPr>
          <c:cat>
            <c:strRef>
              <c:f>Sheet1!$B$1:$E$1</c:f>
              <c:strCache>
                <c:ptCount val="4"/>
                <c:pt idx="0">
                  <c:v>Not at all</c:v>
                </c:pt>
                <c:pt idx="1">
                  <c:v>Somewhat</c:v>
                </c:pt>
                <c:pt idx="2">
                  <c:v>Completely</c:v>
                </c:pt>
                <c:pt idx="3">
                  <c:v>Exceeded Expectations</c:v>
                </c:pt>
              </c:strCache>
            </c:strRef>
          </c:cat>
          <c:val>
            <c:numRef>
              <c:f>Sheet1!$B$2:$E$2</c:f>
              <c:numCache>
                <c:formatCode>General</c:formatCode>
                <c:ptCount val="4"/>
                <c:pt idx="0">
                  <c:v>0</c:v>
                </c:pt>
                <c:pt idx="1">
                  <c:v>0.33300000000000013</c:v>
                </c:pt>
                <c:pt idx="2">
                  <c:v>0.55600000000000005</c:v>
                </c:pt>
                <c:pt idx="3">
                  <c:v>0.222</c:v>
                </c:pt>
              </c:numCache>
            </c:numRef>
          </c:val>
        </c:ser>
        <c:axId val="22558592"/>
        <c:axId val="22560128"/>
      </c:barChart>
      <c:catAx>
        <c:axId val="22558592"/>
        <c:scaling>
          <c:orientation val="minMax"/>
        </c:scaling>
        <c:axPos val="b"/>
        <c:numFmt formatCode="General" sourceLinked="1"/>
        <c:tickLblPos val="nextTo"/>
        <c:spPr>
          <a:ln w="3028">
            <a:solidFill>
              <a:srgbClr val="000000"/>
            </a:solidFill>
            <a:prstDash val="solid"/>
          </a:ln>
        </c:spPr>
        <c:txPr>
          <a:bodyPr rot="0" vert="horz"/>
          <a:lstStyle/>
          <a:p>
            <a:pPr>
              <a:defRPr sz="1027" b="1" i="0" u="none" strike="noStrike" baseline="0">
                <a:solidFill>
                  <a:srgbClr val="FFFFFF"/>
                </a:solidFill>
                <a:latin typeface="Arial"/>
                <a:ea typeface="Arial"/>
                <a:cs typeface="Arial"/>
              </a:defRPr>
            </a:pPr>
            <a:endParaRPr lang="en-US"/>
          </a:p>
        </c:txPr>
        <c:crossAx val="22560128"/>
        <c:crosses val="autoZero"/>
        <c:auto val="1"/>
        <c:lblAlgn val="ctr"/>
        <c:lblOffset val="100"/>
        <c:tickLblSkip val="1"/>
        <c:tickMarkSkip val="1"/>
      </c:catAx>
      <c:valAx>
        <c:axId val="22560128"/>
        <c:scaling>
          <c:orientation val="minMax"/>
          <c:max val="1"/>
        </c:scaling>
        <c:axPos val="l"/>
        <c:majorGridlines>
          <c:spPr>
            <a:ln w="3028">
              <a:solidFill>
                <a:srgbClr val="000000"/>
              </a:solidFill>
              <a:prstDash val="solid"/>
            </a:ln>
          </c:spPr>
        </c:majorGridlines>
        <c:numFmt formatCode="0%" sourceLinked="0"/>
        <c:tickLblPos val="nextTo"/>
        <c:spPr>
          <a:ln w="3028">
            <a:solidFill>
              <a:srgbClr val="000000"/>
            </a:solidFill>
            <a:prstDash val="solid"/>
          </a:ln>
        </c:spPr>
        <c:txPr>
          <a:bodyPr rot="0" vert="horz"/>
          <a:lstStyle/>
          <a:p>
            <a:pPr>
              <a:defRPr sz="956" b="1" i="0" u="none" strike="noStrike" baseline="0">
                <a:solidFill>
                  <a:srgbClr val="FFFFFF"/>
                </a:solidFill>
                <a:latin typeface="Arial"/>
                <a:ea typeface="Arial"/>
                <a:cs typeface="Arial"/>
              </a:defRPr>
            </a:pPr>
            <a:endParaRPr lang="en-US"/>
          </a:p>
        </c:txPr>
        <c:crossAx val="22558592"/>
        <c:crosses val="autoZero"/>
        <c:crossBetween val="between"/>
        <c:majorUnit val="0.25"/>
      </c:valAx>
      <c:spPr>
        <a:solidFill>
          <a:srgbClr val="FFFFFF"/>
        </a:solidFill>
        <a:ln w="12113">
          <a:solidFill>
            <a:srgbClr val="000000"/>
          </a:solidFill>
          <a:prstDash val="solid"/>
        </a:ln>
      </c:spPr>
    </c:plotArea>
    <c:plotVisOnly val="1"/>
    <c:dispBlanksAs val="gap"/>
  </c:chart>
  <c:spPr>
    <a:solidFill>
      <a:srgbClr val="800000"/>
    </a:solidFill>
    <a:ln>
      <a:noFill/>
    </a:ln>
  </c:spPr>
  <c:txPr>
    <a:bodyPr/>
    <a:lstStyle/>
    <a:p>
      <a:pPr>
        <a:defRPr sz="1147" b="1" i="0" u="none" strike="noStrike" baseline="0">
          <a:solidFill>
            <a:srgbClr val="000000"/>
          </a:solidFill>
          <a:latin typeface="Times New Roman"/>
          <a:ea typeface="Times New Roman"/>
          <a:cs typeface="Times New Roman"/>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35" b="1" i="0" u="none" strike="noStrike" baseline="0">
                <a:solidFill>
                  <a:srgbClr val="FFFFFF"/>
                </a:solidFill>
                <a:latin typeface="Arial"/>
                <a:ea typeface="Arial"/>
                <a:cs typeface="Arial"/>
              </a:defRPr>
            </a:pPr>
            <a:r>
              <a:rPr lang="en-US"/>
              <a:t>To what extent were your expectations met?
Opportunity to Make Contact with Senior Researchers or Mentors</a:t>
            </a:r>
          </a:p>
        </c:rich>
      </c:tx>
      <c:layout>
        <c:manualLayout>
          <c:xMode val="edge"/>
          <c:yMode val="edge"/>
          <c:x val="0.17622578823216725"/>
          <c:y val="2.0833292064907E-2"/>
        </c:manualLayout>
      </c:layout>
      <c:spPr>
        <a:noFill/>
        <a:ln w="22964">
          <a:noFill/>
        </a:ln>
      </c:spPr>
    </c:title>
    <c:plotArea>
      <c:layout>
        <c:manualLayout>
          <c:layoutTarget val="inner"/>
          <c:xMode val="edge"/>
          <c:yMode val="edge"/>
          <c:x val="0.13957597173144876"/>
          <c:y val="0.28125"/>
          <c:w val="0.77031802120141368"/>
          <c:h val="0.4947916666666668"/>
        </c:manualLayout>
      </c:layout>
      <c:barChart>
        <c:barDir val="col"/>
        <c:grouping val="clustered"/>
        <c:ser>
          <c:idx val="0"/>
          <c:order val="0"/>
          <c:tx>
            <c:strRef>
              <c:f>Sheet1!$A$2</c:f>
              <c:strCache>
                <c:ptCount val="1"/>
                <c:pt idx="0">
                  <c:v>Column 1</c:v>
                </c:pt>
              </c:strCache>
            </c:strRef>
          </c:tx>
          <c:spPr>
            <a:gradFill rotWithShape="0">
              <a:gsLst>
                <a:gs pos="0">
                  <a:srgbClr val="800000"/>
                </a:gs>
                <a:gs pos="100000">
                  <a:srgbClr val="800000">
                    <a:gamma/>
                    <a:tint val="10196"/>
                    <a:invGamma/>
                  </a:srgbClr>
                </a:gs>
              </a:gsLst>
              <a:lin ang="5400000" scaled="1"/>
            </a:gradFill>
            <a:ln w="10517">
              <a:solidFill>
                <a:srgbClr val="000000"/>
              </a:solidFill>
              <a:prstDash val="solid"/>
            </a:ln>
          </c:spPr>
          <c:cat>
            <c:strRef>
              <c:f>Sheet1!$B$1:$E$1</c:f>
              <c:strCache>
                <c:ptCount val="4"/>
                <c:pt idx="0">
                  <c:v>Not at all</c:v>
                </c:pt>
                <c:pt idx="1">
                  <c:v>Somewhat</c:v>
                </c:pt>
                <c:pt idx="2">
                  <c:v>Completely</c:v>
                </c:pt>
                <c:pt idx="3">
                  <c:v>Exceeded Expectations</c:v>
                </c:pt>
              </c:strCache>
            </c:strRef>
          </c:cat>
          <c:val>
            <c:numRef>
              <c:f>Sheet1!$B$2:$E$2</c:f>
              <c:numCache>
                <c:formatCode>General</c:formatCode>
                <c:ptCount val="4"/>
                <c:pt idx="0">
                  <c:v>0</c:v>
                </c:pt>
                <c:pt idx="1">
                  <c:v>0.55600000000000005</c:v>
                </c:pt>
                <c:pt idx="2">
                  <c:v>0.222</c:v>
                </c:pt>
                <c:pt idx="3">
                  <c:v>0.222</c:v>
                </c:pt>
              </c:numCache>
            </c:numRef>
          </c:val>
        </c:ser>
        <c:axId val="84438016"/>
        <c:axId val="75084544"/>
      </c:barChart>
      <c:catAx>
        <c:axId val="84438016"/>
        <c:scaling>
          <c:orientation val="minMax"/>
        </c:scaling>
        <c:axPos val="b"/>
        <c:numFmt formatCode="General" sourceLinked="1"/>
        <c:tickLblPos val="nextTo"/>
        <c:spPr>
          <a:ln w="2629">
            <a:solidFill>
              <a:srgbClr val="000000"/>
            </a:solidFill>
            <a:prstDash val="solid"/>
          </a:ln>
        </c:spPr>
        <c:txPr>
          <a:bodyPr rot="0" vert="horz"/>
          <a:lstStyle/>
          <a:p>
            <a:pPr>
              <a:defRPr sz="931" b="1" i="0" u="none" strike="noStrike" baseline="0">
                <a:solidFill>
                  <a:srgbClr val="FFFFFF"/>
                </a:solidFill>
                <a:latin typeface="Arial"/>
                <a:ea typeface="Arial"/>
                <a:cs typeface="Arial"/>
              </a:defRPr>
            </a:pPr>
            <a:endParaRPr lang="en-US"/>
          </a:p>
        </c:txPr>
        <c:crossAx val="75084544"/>
        <c:crosses val="autoZero"/>
        <c:auto val="1"/>
        <c:lblAlgn val="ctr"/>
        <c:lblOffset val="100"/>
        <c:tickLblSkip val="1"/>
        <c:tickMarkSkip val="1"/>
      </c:catAx>
      <c:valAx>
        <c:axId val="75084544"/>
        <c:scaling>
          <c:orientation val="minMax"/>
          <c:max val="1"/>
        </c:scaling>
        <c:axPos val="l"/>
        <c:majorGridlines>
          <c:spPr>
            <a:ln w="2629">
              <a:solidFill>
                <a:srgbClr val="000000"/>
              </a:solidFill>
              <a:prstDash val="solid"/>
            </a:ln>
          </c:spPr>
        </c:majorGridlines>
        <c:numFmt formatCode="0%" sourceLinked="0"/>
        <c:tickLblPos val="nextTo"/>
        <c:spPr>
          <a:ln w="2629">
            <a:solidFill>
              <a:srgbClr val="000000"/>
            </a:solidFill>
            <a:prstDash val="solid"/>
          </a:ln>
        </c:spPr>
        <c:txPr>
          <a:bodyPr rot="0" vert="horz"/>
          <a:lstStyle/>
          <a:p>
            <a:pPr>
              <a:defRPr sz="868" b="1" i="0" u="none" strike="noStrike" baseline="0">
                <a:solidFill>
                  <a:srgbClr val="FFFFFF"/>
                </a:solidFill>
                <a:latin typeface="Arial"/>
                <a:ea typeface="Arial"/>
                <a:cs typeface="Arial"/>
              </a:defRPr>
            </a:pPr>
            <a:endParaRPr lang="en-US"/>
          </a:p>
        </c:txPr>
        <c:crossAx val="84438016"/>
        <c:crosses val="autoZero"/>
        <c:crossBetween val="between"/>
        <c:majorUnit val="0.25"/>
      </c:valAx>
      <c:spPr>
        <a:solidFill>
          <a:srgbClr val="FFFFFF"/>
        </a:solidFill>
        <a:ln w="10517">
          <a:solidFill>
            <a:srgbClr val="000000"/>
          </a:solidFill>
          <a:prstDash val="solid"/>
        </a:ln>
      </c:spPr>
    </c:plotArea>
    <c:plotVisOnly val="1"/>
    <c:dispBlanksAs val="gap"/>
  </c:chart>
  <c:spPr>
    <a:solidFill>
      <a:srgbClr val="800000"/>
    </a:solidFill>
    <a:ln>
      <a:noFill/>
    </a:ln>
  </c:spPr>
  <c:txPr>
    <a:bodyPr/>
    <a:lstStyle/>
    <a:p>
      <a:pPr>
        <a:defRPr sz="1058" b="1" i="0" u="none" strike="noStrike" baseline="0">
          <a:solidFill>
            <a:srgbClr val="000000"/>
          </a:solidFill>
          <a:latin typeface="Times New Roman"/>
          <a:ea typeface="Times New Roman"/>
          <a:cs typeface="Times New Roman"/>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0.35954</cdr:x>
      <cdr:y>0.54474</cdr:y>
    </cdr:from>
    <cdr:to>
      <cdr:x>0.48329</cdr:x>
      <cdr:y>0.60849</cdr:y>
    </cdr:to>
    <cdr:sp macro="" textlink="">
      <cdr:nvSpPr>
        <cdr:cNvPr id="1025" name="Text Box 1"/>
        <cdr:cNvSpPr txBox="1">
          <a:spLocks xmlns:a="http://schemas.openxmlformats.org/drawingml/2006/main" noChangeArrowheads="1"/>
        </cdr:cNvSpPr>
      </cdr:nvSpPr>
      <cdr:spPr bwMode="auto">
        <a:xfrm xmlns:a="http://schemas.openxmlformats.org/drawingml/2006/main">
          <a:off x="1616412" y="1690311"/>
          <a:ext cx="556355" cy="19781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63094" tIns="31547" rIns="63094" bIns="31547" anchor="t" upright="1"/>
        <a:lstStyle xmlns:a="http://schemas.openxmlformats.org/drawingml/2006/main"/>
        <a:p xmlns:a="http://schemas.openxmlformats.org/drawingml/2006/main">
          <a:pPr algn="l" rtl="0">
            <a:defRPr sz="1000"/>
          </a:pPr>
          <a:r>
            <a:rPr lang="en-US" sz="1200" b="1" i="0" u="none" strike="noStrike" baseline="0">
              <a:solidFill>
                <a:srgbClr val="000000"/>
              </a:solidFill>
              <a:latin typeface="Times New Roman"/>
              <a:cs typeface="Times New Roman"/>
            </a:rPr>
            <a:t> </a:t>
          </a:r>
          <a:r>
            <a:rPr lang="en-US" sz="1000" b="1" i="0" u="none" strike="noStrike" baseline="0">
              <a:solidFill>
                <a:srgbClr val="000000"/>
              </a:solidFill>
              <a:latin typeface="Arial"/>
              <a:cs typeface="Arial"/>
            </a:rPr>
            <a:t>n = 3</a:t>
          </a:r>
          <a:endParaRPr lang="en-US" sz="1075" b="1" i="0" u="none" strike="noStrike" baseline="0">
            <a:solidFill>
              <a:srgbClr val="000000"/>
            </a:solidFill>
            <a:latin typeface="Arial"/>
            <a:cs typeface="Arial"/>
          </a:endParaRPr>
        </a:p>
        <a:p xmlns:a="http://schemas.openxmlformats.org/drawingml/2006/main">
          <a:pPr algn="l" rtl="0">
            <a:defRPr sz="1000"/>
          </a:pPr>
          <a:endParaRPr lang="en-US" sz="1075" b="1" i="0" u="none" strike="noStrike" baseline="0">
            <a:solidFill>
              <a:srgbClr val="000000"/>
            </a:solidFill>
            <a:latin typeface="Arial"/>
            <a:cs typeface="Arial"/>
          </a:endParaRPr>
        </a:p>
      </cdr:txBody>
    </cdr:sp>
  </cdr:relSizeAnchor>
  <cdr:relSizeAnchor xmlns:cdr="http://schemas.openxmlformats.org/drawingml/2006/chartDrawing">
    <cdr:from>
      <cdr:x>0.56393</cdr:x>
      <cdr:y>0.43448</cdr:y>
    </cdr:from>
    <cdr:to>
      <cdr:x>0.68768</cdr:x>
      <cdr:y>0.49848</cdr:y>
    </cdr:to>
    <cdr:sp macro="" textlink="">
      <cdr:nvSpPr>
        <cdr:cNvPr id="1026" name="Text Box 2"/>
        <cdr:cNvSpPr txBox="1">
          <a:spLocks xmlns:a="http://schemas.openxmlformats.org/drawingml/2006/main" noChangeArrowheads="1"/>
        </cdr:cNvSpPr>
      </cdr:nvSpPr>
      <cdr:spPr bwMode="auto">
        <a:xfrm xmlns:a="http://schemas.openxmlformats.org/drawingml/2006/main">
          <a:off x="2535317" y="1348177"/>
          <a:ext cx="556355" cy="1985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63094" tIns="31547" rIns="63094" bIns="31547"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Arial"/>
              <a:cs typeface="Arial"/>
            </a:rPr>
            <a:t> n = 5</a:t>
          </a:r>
          <a:endParaRPr lang="en-US" sz="1050" b="1" i="0" u="none" strike="noStrike" baseline="0">
            <a:solidFill>
              <a:srgbClr val="000000"/>
            </a:solidFill>
            <a:latin typeface="Arial"/>
            <a:cs typeface="Arial"/>
          </a:endParaRPr>
        </a:p>
        <a:p xmlns:a="http://schemas.openxmlformats.org/drawingml/2006/main">
          <a:pPr algn="l" rtl="0">
            <a:defRPr sz="1000"/>
          </a:pPr>
          <a:endParaRPr lang="en-US" sz="1050" b="1" i="0" u="none" strike="noStrike" baseline="0">
            <a:solidFill>
              <a:srgbClr val="000000"/>
            </a:solidFill>
            <a:latin typeface="Arial"/>
            <a:cs typeface="Arial"/>
          </a:endParaRPr>
        </a:p>
      </cdr:txBody>
    </cdr:sp>
  </cdr:relSizeAnchor>
  <cdr:relSizeAnchor xmlns:cdr="http://schemas.openxmlformats.org/drawingml/2006/chartDrawing">
    <cdr:from>
      <cdr:x>0.77818</cdr:x>
      <cdr:y>0.60076</cdr:y>
    </cdr:from>
    <cdr:to>
      <cdr:x>0.90118</cdr:x>
      <cdr:y>0.66426</cdr:y>
    </cdr:to>
    <cdr:sp macro="" textlink="">
      <cdr:nvSpPr>
        <cdr:cNvPr id="1027" name="Text Box 3"/>
        <cdr:cNvSpPr txBox="1">
          <a:spLocks xmlns:a="http://schemas.openxmlformats.org/drawingml/2006/main" noChangeArrowheads="1"/>
        </cdr:cNvSpPr>
      </cdr:nvSpPr>
      <cdr:spPr bwMode="auto">
        <a:xfrm xmlns:a="http://schemas.openxmlformats.org/drawingml/2006/main">
          <a:off x="3498523" y="1864162"/>
          <a:ext cx="552983" cy="1970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63094" tIns="31547" rIns="63094" bIns="31547"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Arial"/>
              <a:cs typeface="Arial"/>
            </a:rPr>
            <a:t> n = 2</a:t>
          </a:r>
          <a:endParaRPr lang="en-US" sz="1050" b="1" i="0" u="none" strike="noStrike" baseline="0">
            <a:solidFill>
              <a:srgbClr val="000000"/>
            </a:solidFill>
            <a:latin typeface="Arial"/>
            <a:cs typeface="Arial"/>
          </a:endParaRPr>
        </a:p>
        <a:p xmlns:a="http://schemas.openxmlformats.org/drawingml/2006/main">
          <a:pPr algn="l" rtl="0">
            <a:defRPr sz="1000"/>
          </a:pPr>
          <a:endParaRPr lang="en-US" sz="1050" b="1" i="0" u="none" strike="noStrike" baseline="0">
            <a:solidFill>
              <a:srgbClr val="000000"/>
            </a:solidFill>
            <a:latin typeface="Arial"/>
            <a:cs typeface="Aria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7B983D-89AB-479D-AF10-CA84913C5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14761</Words>
  <Characters>84144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UMASS President's Office</Company>
  <LinksUpToDate>false</LinksUpToDate>
  <CharactersWithSpaces>98708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gshultz</dc:creator>
  <cp:keywords/>
  <dc:description/>
  <cp:lastModifiedBy>gshultz</cp:lastModifiedBy>
  <cp:revision>2</cp:revision>
  <dcterms:created xsi:type="dcterms:W3CDTF">2012-09-28T19:02:00Z</dcterms:created>
  <dcterms:modified xsi:type="dcterms:W3CDTF">2012-09-28T19:02:00Z</dcterms:modified>
</cp:coreProperties>
</file>